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Ind w:w="0.0" w:type="dxa"/>
        <w:tblLayout w:type="fixed"/>
        <w:tblLook w:val="0400"/>
      </w:tblPr>
      <w:tblGrid>
        <w:gridCol w:w="1378"/>
        <w:gridCol w:w="7977"/>
        <w:tblGridChange w:id="0">
          <w:tblGrid>
            <w:gridCol w:w="1378"/>
            <w:gridCol w:w="7977"/>
          </w:tblGrid>
        </w:tblGridChange>
      </w:tblGrid>
      <w:tr>
        <w:trPr>
          <w:cantSplit w:val="0"/>
          <w:trHeight w:val="113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  <w:drawing>
                <wp:inline distB="0" distT="0" distL="0" distR="0">
                  <wp:extent cx="657225" cy="70485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72586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04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государственное автономное учреждение  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Калининградской области 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профессиональная  образовательная организация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  <w:highlight w:val="white"/>
                <w:rtl w:val="0"/>
              </w:rPr>
              <w:t xml:space="preserve"> «КОЛЛЕДЖ ПРЕДПРИНИМАТЕЛЬСТВА»</w:t>
            </w:r>
          </w:p>
        </w:tc>
      </w:tr>
    </w:tbl>
    <w:p w:rsidR="00000000" w:rsidDel="00000000" w:rsidP="00000000" w:rsidRDefault="00000000" w:rsidRPr="00000000" w14:paraId="00000007">
      <w:pPr>
        <w:spacing w:after="21" w:lineRule="auto"/>
        <w:ind w:right="-27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8" w:lineRule="auto"/>
        <w:ind w:left="18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left="18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9" w:lineRule="auto"/>
        <w:ind w:left="1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" w:lineRule="auto"/>
        <w:ind w:left="18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52" w:lineRule="auto"/>
        <w:ind w:left="18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8" w:lineRule="auto"/>
        <w:ind w:left="18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1" w:lineRule="auto"/>
        <w:ind w:left="18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9" w:lineRule="auto"/>
        <w:ind w:left="18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8" w:lineRule="auto"/>
        <w:ind w:left="18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84" w:lineRule="auto"/>
        <w:ind w:left="18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3" w:line="240" w:lineRule="auto"/>
        <w:ind w:left="1445" w:hanging="1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РАБОЧАЯ ПРОГРАММА УЧЕБНОЙ ДИСЦИПЛИНЫ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82" w:line="240" w:lineRule="auto"/>
        <w:ind w:right="266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461" w:right="785" w:hanging="1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Психология общения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1" w:lineRule="auto"/>
        <w:ind w:right="266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8" w:lineRule="auto"/>
        <w:ind w:right="266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8" w:lineRule="auto"/>
        <w:ind w:right="266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1" w:lineRule="auto"/>
        <w:ind w:right="266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9" w:lineRule="auto"/>
        <w:ind w:right="266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8" w:lineRule="auto"/>
        <w:ind w:right="266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8" w:lineRule="auto"/>
        <w:ind w:right="266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1" w:lineRule="auto"/>
        <w:ind w:left="18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8" w:lineRule="auto"/>
        <w:ind w:right="266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8" w:lineRule="auto"/>
        <w:ind w:right="266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8" w:lineRule="auto"/>
        <w:ind w:right="266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1" w:lineRule="auto"/>
        <w:ind w:right="266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8" w:lineRule="auto"/>
        <w:ind w:right="266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8" w:lineRule="auto"/>
        <w:ind w:right="266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1" w:lineRule="auto"/>
        <w:ind w:right="266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9" w:lineRule="auto"/>
        <w:ind w:right="26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19" w:lineRule="auto"/>
        <w:ind w:right="26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9" w:lineRule="auto"/>
        <w:ind w:right="26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9" w:lineRule="auto"/>
        <w:ind w:right="26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9" w:lineRule="auto"/>
        <w:ind w:right="26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9" w:lineRule="auto"/>
        <w:ind w:right="26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9" w:lineRule="auto"/>
        <w:ind w:right="26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9" w:lineRule="auto"/>
        <w:ind w:right="26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9" w:lineRule="auto"/>
        <w:ind w:right="26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8" w:lineRule="auto"/>
        <w:ind w:right="26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1" w:lineRule="auto"/>
        <w:ind w:right="26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after="18" w:lineRule="auto"/>
        <w:ind w:right="333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и (ППКРС и ППССЗ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000000" w:rsidDel="00000000" w:rsidP="00000000" w:rsidRDefault="00000000" w:rsidRPr="00000000" w14:paraId="000000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000000" w:rsidDel="00000000" w:rsidP="00000000" w:rsidRDefault="00000000" w:rsidRPr="00000000" w14:paraId="000000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Организация-разработчик: государственное автономное  учреждение Калининградской области профессиональная образовательная организация «Колледж предпринимательства»</w:t>
      </w:r>
    </w:p>
    <w:p w:rsidR="00000000" w:rsidDel="00000000" w:rsidP="00000000" w:rsidRDefault="00000000" w:rsidRPr="00000000" w14:paraId="00000035">
      <w:pPr>
        <w:spacing w:after="62" w:lineRule="auto"/>
        <w:ind w:left="18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57" w:line="267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Разработчики: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7" w:line="267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Чернобылец О.И. - ГАУ КО «Колледж предпринимательства», преподаватель.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6" w:lineRule="auto"/>
        <w:ind w:left="18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7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учебной дисциплины рассмотрена на заседании отделения общеобразовательных дисциплин. Протокол № 1 от 31.08.2020 г. </w:t>
      </w:r>
    </w:p>
    <w:p w:rsidR="00000000" w:rsidDel="00000000" w:rsidP="00000000" w:rsidRDefault="00000000" w:rsidRPr="00000000" w14:paraId="0000003A">
      <w:pPr>
        <w:spacing w:after="18" w:lineRule="auto"/>
        <w:ind w:right="266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ind w:right="266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15" w:lineRule="auto"/>
        <w:ind w:right="495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8" w:lineRule="auto"/>
        <w:ind w:left="18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ind w:left="18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ind w:left="461" w:right="350" w:hanging="1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СОДЕРЖАНИЕ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384"/>
        </w:tabs>
        <w:spacing w:after="20" w:before="0" w:line="313" w:lineRule="auto"/>
        <w:ind w:left="365" w:right="62" w:hanging="185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5.0" w:type="dxa"/>
        <w:jc w:val="left"/>
        <w:tblInd w:w="0.0" w:type="dxa"/>
        <w:tblLayout w:type="fixed"/>
        <w:tblLook w:val="0000"/>
      </w:tblPr>
      <w:tblGrid>
        <w:gridCol w:w="7502"/>
        <w:gridCol w:w="1853"/>
        <w:tblGridChange w:id="0">
          <w:tblGrid>
            <w:gridCol w:w="7502"/>
            <w:gridCol w:w="185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numPr>
                <w:ilvl w:val="0"/>
                <w:numId w:val="6"/>
              </w:numPr>
              <w:spacing w:after="200" w:line="276" w:lineRule="auto"/>
              <w:ind w:left="644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ОБЩАЯ ХАРАКТЕРИСТИКА РАБОЧЕЙ ПРОГРАММЫ УЧЕБНОЙ ДИСЦИПЛИНЫ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numPr>
                <w:ilvl w:val="0"/>
                <w:numId w:val="6"/>
              </w:numPr>
              <w:spacing w:after="200" w:line="276" w:lineRule="auto"/>
              <w:ind w:left="644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СТРУКТУРА И СОДЕРЖАНИЕ УЧЕБНОЙ ДИСЦИПЛИНЫ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</w:t>
            </w:r>
          </w:p>
        </w:tc>
      </w:tr>
      <w:tr>
        <w:trPr>
          <w:cantSplit w:val="0"/>
          <w:trHeight w:val="670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numPr>
                <w:ilvl w:val="0"/>
                <w:numId w:val="6"/>
              </w:numPr>
              <w:spacing w:after="200" w:line="276" w:lineRule="auto"/>
              <w:ind w:left="644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УСЛОВИЯ РЕАЛИЗАЦИИ УЧЕБНОЙ ДИСЦИПЛИНЫ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numPr>
                <w:ilvl w:val="0"/>
                <w:numId w:val="6"/>
              </w:numPr>
              <w:spacing w:after="200" w:line="276" w:lineRule="auto"/>
              <w:ind w:left="644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КОНТРОЛЬ И ОЦЕНКА РЕЗУЛЬТАТОВ ОСВОЕНИЯ УЧЕБНОЙ ДИСЦИПЛИНЫ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4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384"/>
            </w:tabs>
            <w:spacing w:after="20" w:before="0" w:line="313" w:lineRule="auto"/>
            <w:ind w:left="365" w:right="62" w:hanging="185"/>
            <w:jc w:val="both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B">
          <w:pPr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4C">
      <w:pPr>
        <w:spacing w:after="79" w:lineRule="auto"/>
        <w:ind w:left="571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16" w:lineRule="auto"/>
        <w:ind w:left="571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17" w:lineRule="auto"/>
        <w:ind w:left="18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6" w:lineRule="auto"/>
        <w:ind w:right="276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Rule="auto"/>
        <w:ind w:left="18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ind w:left="18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Rule="auto"/>
        <w:ind w:left="18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ind w:left="18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8"/>
        </w:numPr>
        <w:spacing w:after="67" w:lineRule="auto"/>
        <w:ind w:left="0" w:hanging="854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ПАСПОРТ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РАБОЧЕЙ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ПРОГРАММЫ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УЧЕБНОЙ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67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Rule="auto"/>
        <w:ind w:left="461" w:right="785" w:hanging="1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Психология общения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145" w:lineRule="auto"/>
        <w:ind w:left="18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1"/>
          <w:numId w:val="8"/>
        </w:numPr>
        <w:spacing w:after="0" w:lineRule="auto"/>
        <w:ind w:left="-11" w:firstLine="1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Область применения программы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66" w:lineRule="auto"/>
        <w:ind w:hanging="1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Рабочая программа учебной дисциплины является частью программы подготовки специалистов среднего звена в соответствии с ФГОС СПО по специальности 09.02.07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Информационные системы и программирование.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bscript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1"/>
          <w:numId w:val="8"/>
        </w:numPr>
        <w:spacing w:after="0" w:lineRule="auto"/>
        <w:ind w:left="482" w:hanging="493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Место дисциплины в структуре программы подготовки специалистов среднего звена: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66" w:lineRule="auto"/>
        <w:ind w:hanging="1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Общепрофессиональная дисциплина профессионального цикла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1"/>
          <w:numId w:val="8"/>
        </w:numPr>
        <w:spacing w:after="0" w:lineRule="auto"/>
        <w:ind w:left="482" w:hanging="493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Цели и задачи дисциплины – требования к результатам освоения дисциплины: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результате освоения дисциплины обучающийся должен: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77" w:lineRule="auto"/>
        <w:ind w:left="18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67" w:lineRule="auto"/>
        <w:ind w:left="175" w:hanging="1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уметь: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9"/>
        </w:numPr>
        <w:spacing w:after="65" w:line="266" w:lineRule="auto"/>
        <w:ind w:left="54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применять техники и приемы эффективного общения в профессиональной деятельности;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9"/>
        </w:numPr>
        <w:spacing w:after="65" w:line="266" w:lineRule="auto"/>
        <w:ind w:left="54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использовать приемы саморегуляции поведения в процессе межличностного общения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78" w:lineRule="auto"/>
        <w:ind w:left="18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67" w:lineRule="auto"/>
        <w:ind w:left="175" w:hanging="1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знать: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9"/>
        </w:numPr>
        <w:spacing w:after="65" w:line="266" w:lineRule="auto"/>
        <w:ind w:left="54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взаимосвязь общения и деятельности;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9"/>
        </w:numPr>
        <w:spacing w:after="65" w:line="266" w:lineRule="auto"/>
        <w:ind w:left="54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цели, функции, виды и уровни общения;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9"/>
        </w:numPr>
        <w:spacing w:after="65" w:line="266" w:lineRule="auto"/>
        <w:ind w:left="54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роли и ролевые ожидания в общении;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9"/>
        </w:numPr>
        <w:spacing w:after="65" w:line="266" w:lineRule="auto"/>
        <w:ind w:left="54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виды социальных взаимодействий;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9"/>
        </w:numPr>
        <w:spacing w:after="65" w:line="266" w:lineRule="auto"/>
        <w:ind w:left="54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механизмы взаимопонимания в общении;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9"/>
        </w:numPr>
        <w:spacing w:after="65" w:line="266" w:lineRule="auto"/>
        <w:ind w:left="54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техники и приемы общения, правила слушания, ведения беседы, убеждения;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9"/>
        </w:numPr>
        <w:spacing w:after="65" w:line="266" w:lineRule="auto"/>
        <w:ind w:left="54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этические принципы общения;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9"/>
        </w:numPr>
        <w:spacing w:after="10" w:line="266" w:lineRule="auto"/>
        <w:ind w:left="54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источники, причины, виды и способы разрешения конфликтов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18" w:lineRule="auto"/>
        <w:ind w:left="18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83" w:lineRule="auto"/>
        <w:ind w:left="18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67" w:lineRule="auto"/>
        <w:ind w:left="175" w:hanging="1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1.4. Рекомендуемое количество часов на освоение программы дисциплины: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65" w:line="266" w:lineRule="auto"/>
        <w:ind w:left="190" w:hanging="1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максимальной учебной нагрузки обучающегося 48 часов, том числе: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10" w:line="266" w:lineRule="auto"/>
        <w:ind w:left="550" w:hanging="1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обязательной аудиторной учебной нагрузки обучающегося 30 часов;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Style w:val="Heading1"/>
        <w:numPr>
          <w:ilvl w:val="0"/>
          <w:numId w:val="4"/>
        </w:numPr>
        <w:spacing w:after="67" w:lineRule="auto"/>
        <w:ind w:left="2095" w:right="2349" w:firstLine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СТРУКТУРА И СОДЕРЖАНИЕ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tl w:val="0"/>
        </w:rPr>
        <w:t xml:space="preserve">УЧЕБНОЙ ДИСЦИПЛИНЫ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85" w:lineRule="auto"/>
        <w:ind w:right="266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13" w:lineRule="auto"/>
        <w:ind w:left="10" w:hanging="1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2.1. Объем учебной дисциплины и виды учебной работы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9722.0" w:type="dxa"/>
        <w:jc w:val="left"/>
        <w:tblInd w:w="178.0" w:type="dxa"/>
        <w:tblLayout w:type="fixed"/>
        <w:tblLook w:val="0400"/>
      </w:tblPr>
      <w:tblGrid>
        <w:gridCol w:w="7907"/>
        <w:gridCol w:w="1815"/>
        <w:tblGridChange w:id="0">
          <w:tblGrid>
            <w:gridCol w:w="7907"/>
            <w:gridCol w:w="1815"/>
          </w:tblGrid>
        </w:tblGridChange>
      </w:tblGrid>
      <w:tr>
        <w:trPr>
          <w:cantSplit w:val="0"/>
          <w:trHeight w:val="7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ind w:right="18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Вид учебной работы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ind w:left="19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Объем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часов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Максимальная учебная нагрузка (всего)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ind w:right="19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48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Обязательная аудиторная учебная нагрузка (всего)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ind w:right="19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том числе: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ind w:left="52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практические занятия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ind w:right="19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Самостоятельная работа обучающегося (всего)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ind w:right="2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ind w:right="59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- проработка конспектов занятий, учебной и специальной литературы (по вопросам к параграфам, главам учебных пособий, составленных преподавателем) - решение ситуативных задач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ind w:left="52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4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Итоговая аттестация в форме дифференцированного зачета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rPr/>
        <w:sectPr>
          <w:pgSz w:h="16838" w:w="11906" w:orient="portrait"/>
          <w:pgMar w:bottom="1134" w:top="1134" w:left="1701" w:right="85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center" w:pos="4281"/>
        </w:tabs>
        <w:spacing w:after="122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2.2.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Тематический план и содержание учебной дисциплины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Rule="auto"/>
        <w:ind w:left="-1416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"/>
        <w:tblW w:w="14786.000000000002" w:type="dxa"/>
        <w:jc w:val="left"/>
        <w:tblInd w:w="-700.9999999999999" w:type="dxa"/>
        <w:tblLayout w:type="fixed"/>
        <w:tblLook w:val="0400"/>
      </w:tblPr>
      <w:tblGrid>
        <w:gridCol w:w="3368"/>
        <w:gridCol w:w="9356"/>
        <w:gridCol w:w="1277"/>
        <w:gridCol w:w="785"/>
        <w:tblGridChange w:id="0">
          <w:tblGrid>
            <w:gridCol w:w="3368"/>
            <w:gridCol w:w="9356"/>
            <w:gridCol w:w="1277"/>
            <w:gridCol w:w="785"/>
          </w:tblGrid>
        </w:tblGridChange>
      </w:tblGrid>
      <w:tr>
        <w:trPr>
          <w:cantSplit w:val="0"/>
          <w:trHeight w:val="12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ind w:left="292" w:right="339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разделов и тем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учебного материала, лабораторные и практические занятия, самостоятельная работа обучающихся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Количеств о часов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line="273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Уров ень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ind w:left="26" w:firstLine="1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осво 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ind w:right="105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ind w:right="103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ind w:right="103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ind w:right="11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7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 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учебной дисциплины Психология общения.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ind w:right="103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ind w:right="5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1. Предмет цели, задачи психологии общения.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after="12" w:lineRule="auto"/>
              <w:ind w:left="2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66" w:lineRule="auto"/>
              <w:ind w:left="2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психологии общения. Общее и индивидуальное в психике человека.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ind w:left="2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Индивидуальность. Личность. Темперамент.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ind w:right="103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ind w:right="11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ind w:right="72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2. Характер, акцентуации характера, неврозы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after="59" w:lineRule="auto"/>
              <w:ind w:left="2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ind w:left="2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Характер, черты характера. Воля. Волевой процесс. Волевые качества человека. Акцентуация характера.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spacing w:after="16" w:lineRule="auto"/>
              <w:ind w:right="43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ind w:right="103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spacing w:after="16" w:lineRule="auto"/>
              <w:ind w:right="5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ind w:right="11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ind w:left="2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работа. Изучение особенностей своего характера, выявление акцентуаций. Тест «Общепсихологическая типология личности».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ind w:right="103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ind w:right="11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3. Структура общения. Эмоции и чувства.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after="61" w:lineRule="auto"/>
              <w:ind w:left="2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ind w:left="2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Классификации эмоций. Виды чувств. Мимика, пантомимика.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ind w:right="103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ind w:right="11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ind w:left="2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работа. Самодиагностика  по теме «Общение». Диагностический инструментарий: «Коммуникативные и организаторские способности».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ind w:right="103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ind w:right="11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4. Структура, типология личности.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after="16" w:lineRule="auto"/>
              <w:ind w:left="2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Структура личности по А. Платонову, К. Юнгу, В.Сатир.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63" w:lineRule="auto"/>
              <w:ind w:left="2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Виды типологии личности; Типология собеседника и принятие решений; Типология Э.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ind w:left="2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Шостреман – А. Маслоу. Психогеометрия.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ind w:right="103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ind w:right="11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5. Функции общения.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spacing w:after="59" w:lineRule="auto"/>
              <w:ind w:left="2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ind w:left="2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Механизм обмена информацией. Типы собеседников.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ind w:right="103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ind w:right="11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ind w:left="2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ind w:right="103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ind w:right="11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spacing w:after="0" w:lineRule="auto"/>
        <w:ind w:left="-1440" w:right="15398" w:firstLine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4786.000000000002" w:type="dxa"/>
        <w:jc w:val="left"/>
        <w:tblInd w:w="-700.9999999999999" w:type="dxa"/>
        <w:tblLayout w:type="fixed"/>
        <w:tblLook w:val="0400"/>
      </w:tblPr>
      <w:tblGrid>
        <w:gridCol w:w="3368"/>
        <w:gridCol w:w="9356"/>
        <w:gridCol w:w="1277"/>
        <w:gridCol w:w="785"/>
        <w:tblGridChange w:id="0">
          <w:tblGrid>
            <w:gridCol w:w="3368"/>
            <w:gridCol w:w="9356"/>
            <w:gridCol w:w="1277"/>
            <w:gridCol w:w="785"/>
          </w:tblGrid>
        </w:tblGridChange>
      </w:tblGrid>
      <w:tr>
        <w:trPr>
          <w:cantSplit w:val="0"/>
          <w:trHeight w:val="64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6. Общение как восприятие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ind w:left="2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Факторы восприятия. Типичные искажения при восприятии. Психологические механизмы восприятия. Сущность психологических механизмов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ind w:left="2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работа. Составление плана действий по коррекции результатов, мешающих эффективному общению.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ind w:right="56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ind w:right="63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spacing w:after="1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after="63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7. Механизмы общения.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Общение как коммуникация.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after="65" w:lineRule="auto"/>
              <w:ind w:left="2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2" w:line="273" w:lineRule="auto"/>
              <w:ind w:left="2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Механизмы общения. Взаимоотношение и взаимодействие механизмов общения. Процесс обмена информацией при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ind w:left="2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коммуникации. Виды коммуникативных барьеров. Вербальные и невербальные средства общения.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spacing w:after="16" w:lineRule="auto"/>
              <w:ind w:left="4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after="19" w:lineRule="auto"/>
              <w:ind w:right="56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ind w:left="4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ind w:right="63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ind w:left="2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работа. Определение своих коммуникативных навыков общения. Тест «общение как коммуникация»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ind w:right="56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ind w:right="63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8. Общение как взаимодействие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59" w:lineRule="auto"/>
              <w:ind w:left="2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ind w:left="2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Определение понятий «действие» и «взаимодействие». Сущность трансактного анализа процесса взаимодействия по Э. Берну. Основные формы взаимодействия.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ind w:right="56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ind w:right="63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ind w:left="2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работа. Разработка сценариев взаимодействия и определение их роли в межличностном общении.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ind w:right="56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ind w:right="63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9. Эффективность делового общения.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14" w:lineRule="auto"/>
              <w:ind w:left="2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ind w:left="2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Рефлексивное слушание. Приемы рефлексивного слушания. Приемы повышения эффективности общения.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ind w:right="56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ind w:right="63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spacing w:after="60" w:lineRule="auto"/>
              <w:ind w:left="2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after="63" w:lineRule="auto"/>
              <w:ind w:left="2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Практические занятия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ind w:left="2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Отработка приемов эффективного слушания.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ind w:right="56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ind w:right="63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10. Конфликт.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spacing w:after="12" w:lineRule="auto"/>
              <w:ind w:left="2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after="66" w:lineRule="auto"/>
              <w:ind w:left="2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Конфликт: его сущность и основные характеристики. Основные стадии конфликта.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ind w:left="2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Стратегии поведения в конфликтной ситуации.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ind w:right="56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ind w:right="63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ind w:right="47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11. Внутриличностные  и межличностные конфликты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spacing w:after="58" w:lineRule="auto"/>
              <w:ind w:left="2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ind w:left="2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Внутриличностные и межличностные  конфликты: понятие и характеристики.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ind w:right="56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ind w:right="63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12. Разрешение конфликтов. Снятие стресса.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spacing w:after="12" w:lineRule="auto"/>
              <w:ind w:left="2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ind w:left="2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Способы предупреждения и разрешения конфликтов. Стратегия поведения в конфликтной ситуации. Приемы снятия стресса.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ind w:right="56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ind w:right="63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spacing w:after="0" w:lineRule="auto"/>
        <w:ind w:left="-1440" w:right="15398" w:firstLine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4786.000000000002" w:type="dxa"/>
        <w:jc w:val="left"/>
        <w:tblInd w:w="-701.0" w:type="dxa"/>
        <w:tblLayout w:type="fixed"/>
        <w:tblLook w:val="0400"/>
      </w:tblPr>
      <w:tblGrid>
        <w:gridCol w:w="3368"/>
        <w:gridCol w:w="9356"/>
        <w:gridCol w:w="1277"/>
        <w:gridCol w:w="785"/>
        <w:tblGridChange w:id="0">
          <w:tblGrid>
            <w:gridCol w:w="3368"/>
            <w:gridCol w:w="9356"/>
            <w:gridCol w:w="1277"/>
            <w:gridCol w:w="785"/>
          </w:tblGrid>
        </w:tblGridChange>
      </w:tblGrid>
      <w:tr>
        <w:trPr>
          <w:cantSplit w:val="0"/>
          <w:trHeight w:val="6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ind w:left="106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ind w:left="108" w:right="793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Практическая работа.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Тренинг. «Эффективные способы решения конфликтов».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ind w:left="48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ind w:left="41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ind w:left="106" w:right="21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13. Этика профессионального и делового общения.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spacing w:after="61" w:lineRule="auto"/>
              <w:ind w:left="108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ind w:left="108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Деловой этикет.  Правила этикета. Имидж.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ind w:left="48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ind w:left="41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ind w:left="108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работа. Определение своего уровня общительности и стиля делового общения.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ind w:left="48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ind w:left="41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ind w:left="106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14.Виды и стили делового общения.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spacing w:after="59" w:lineRule="auto"/>
              <w:ind w:left="108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ind w:left="108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Коммуникативная культура делового общения.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ind w:left="48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ind w:left="41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ind w:left="-10" w:right="1388" w:firstLine="226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Практическая работа.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Тренинг «Эффективные способы коммуникации».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ind w:left="48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ind w:left="41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ind w:left="106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ind w:right="59"/>
              <w:jc w:val="righ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ind w:left="48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ind w:left="101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Для характеристики уровня освоения учебного материала используются следующие обозначения:</w:t>
      </w:r>
    </w:p>
    <w:p w:rsidR="00000000" w:rsidDel="00000000" w:rsidP="00000000" w:rsidRDefault="00000000" w:rsidRPr="00000000" w14:paraId="00000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1 - ознакомительный (узнавание ранее изученных объектов, свойств); </w:t>
      </w:r>
    </w:p>
    <w:p w:rsidR="00000000" w:rsidDel="00000000" w:rsidP="00000000" w:rsidRDefault="00000000" w:rsidRPr="00000000" w14:paraId="00000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2 - репродуктивный (выполнение деятельности по образцу, инструкции или под руководством)</w:t>
      </w:r>
    </w:p>
    <w:p w:rsidR="00000000" w:rsidDel="00000000" w:rsidP="00000000" w:rsidRDefault="00000000" w:rsidRPr="00000000" w14:paraId="00000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/>
        <w:sectPr>
          <w:type w:val="nextPage"/>
          <w:pgSz w:h="11906" w:w="16838" w:orient="landscape"/>
          <w:pgMar w:bottom="1133" w:top="1138" w:left="1440" w:right="144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3 - продуктивный (планирование и самостоятельное выполнение деятельности, решение проблемных задач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pStyle w:val="Heading1"/>
        <w:numPr>
          <w:ilvl w:val="0"/>
          <w:numId w:val="4"/>
        </w:numPr>
        <w:ind w:left="902" w:right="451" w:hanging="451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УСЛОВИЯ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  <w:t xml:space="preserve">РЕАЛИЗАЦИИ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  <w:t xml:space="preserve">РАБОЧЕЙ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  <w:t xml:space="preserve">ПРОГРАММЫ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  <w:t xml:space="preserve">УЧЕБНОЙ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pStyle w:val="Heading2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ДИСЦИПЛИНЫ </w:t>
      </w:r>
    </w:p>
    <w:p w:rsidR="00000000" w:rsidDel="00000000" w:rsidP="00000000" w:rsidRDefault="00000000" w:rsidRPr="00000000" w14:paraId="0000011C">
      <w:pPr>
        <w:spacing w:after="11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after="0" w:line="306.99999999999994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3.1. Требования к минимальному материально-техническому обеспечению.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Реализация программы дисциплины требует наличия </w:t>
        <w:tab/>
        <w:t xml:space="preserve">учебного кабинета общепрофессиональных дисциплин.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73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after="65" w:line="266" w:lineRule="auto"/>
        <w:ind w:left="-5" w:hanging="1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Оборудование учебного кабинета: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numPr>
          <w:ilvl w:val="0"/>
          <w:numId w:val="10"/>
        </w:numPr>
        <w:spacing w:after="65" w:line="266" w:lineRule="auto"/>
        <w:ind w:left="164" w:hanging="164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посадочные места по количеству обучающихся;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numPr>
          <w:ilvl w:val="0"/>
          <w:numId w:val="10"/>
        </w:numPr>
        <w:spacing w:after="65" w:line="266" w:lineRule="auto"/>
        <w:ind w:left="164" w:hanging="164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рабочее место преподавателя;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numPr>
          <w:ilvl w:val="0"/>
          <w:numId w:val="10"/>
        </w:numPr>
        <w:spacing w:after="65" w:line="266" w:lineRule="auto"/>
        <w:ind w:left="164" w:hanging="164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комплект учебно-наглядных пособий по дисциплине;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numPr>
          <w:ilvl w:val="0"/>
          <w:numId w:val="10"/>
        </w:numPr>
        <w:spacing w:after="65" w:line="266" w:lineRule="auto"/>
        <w:ind w:left="164" w:hanging="164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комплект учебно-методических материалов;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numPr>
          <w:ilvl w:val="0"/>
          <w:numId w:val="10"/>
        </w:numPr>
        <w:spacing w:after="12" w:line="266" w:lineRule="auto"/>
        <w:ind w:left="164" w:hanging="164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комплект контролирующих заданий по темам и разделам дисциплины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after="73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after="65" w:line="266" w:lineRule="auto"/>
        <w:ind w:left="-5" w:hanging="1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Технические средства обучения: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numPr>
          <w:ilvl w:val="0"/>
          <w:numId w:val="10"/>
        </w:numPr>
        <w:spacing w:after="65" w:line="266" w:lineRule="auto"/>
        <w:ind w:left="164" w:hanging="164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компьютер с лицензионным программным обеспечением;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numPr>
          <w:ilvl w:val="0"/>
          <w:numId w:val="10"/>
        </w:numPr>
        <w:spacing w:after="65" w:line="266" w:lineRule="auto"/>
        <w:ind w:left="164" w:hanging="164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мультимедийный проектор;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numPr>
          <w:ilvl w:val="0"/>
          <w:numId w:val="10"/>
        </w:numPr>
        <w:spacing w:after="0" w:line="266" w:lineRule="auto"/>
        <w:ind w:left="164" w:hanging="164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интерактивная доска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after="117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after="67" w:lineRule="auto"/>
        <w:ind w:left="11" w:hanging="1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3.2. Информационное обеспечение обучения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after="67" w:lineRule="auto"/>
        <w:ind w:left="10" w:hanging="1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Перечень рекомендуемых учебных изданий, дополнительной литературы.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after="67" w:lineRule="auto"/>
        <w:ind w:left="10" w:hanging="1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Основные источники: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numPr>
          <w:ilvl w:val="2"/>
          <w:numId w:val="3"/>
        </w:numPr>
        <w:spacing w:after="65" w:line="266" w:lineRule="auto"/>
        <w:ind w:left="644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Ильин Е.П. Психология общения. – СПб.: Питер, 2014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numPr>
          <w:ilvl w:val="2"/>
          <w:numId w:val="3"/>
        </w:numPr>
        <w:spacing w:after="65" w:line="266" w:lineRule="auto"/>
        <w:ind w:left="644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Ильин Е. П.   Психология общения и межличностных отношений  / Е.П. П. Ильин.-СПб.:   Питер,: 2013.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numPr>
          <w:ilvl w:val="2"/>
          <w:numId w:val="3"/>
        </w:numPr>
        <w:spacing w:after="264" w:line="266" w:lineRule="auto"/>
        <w:ind w:left="644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Рогов Е.Н. Психология общения. – М.: 2016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numPr>
          <w:ilvl w:val="2"/>
          <w:numId w:val="3"/>
        </w:numPr>
        <w:spacing w:after="65" w:line="266" w:lineRule="auto"/>
        <w:ind w:left="644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Шеламова ,  Г. М.   Деловая культура и психология общения :учебное пособие /  Г. М. Шеламова .-М.:     Академия,   2014.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Дополнительные источники: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numPr>
          <w:ilvl w:val="2"/>
          <w:numId w:val="2"/>
        </w:numPr>
        <w:spacing w:after="65" w:line="266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Богатырева, Н. Конфликтогены или как вести себя в конфликте / Н.Богатырева // Управление персоналом. - 2008. - №20. - С.77-81.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numPr>
          <w:ilvl w:val="2"/>
          <w:numId w:val="2"/>
        </w:numPr>
        <w:spacing w:after="65" w:line="266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Гришина, Н.В. Психология конфликта / Н.В.Гришина. - СПб.: ПИТЕР, 2014.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numPr>
          <w:ilvl w:val="2"/>
          <w:numId w:val="2"/>
        </w:numPr>
        <w:spacing w:after="44" w:line="266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Романова Н. Н., Филиппов ,  А. В. Культура речевого общения: этика, прагматика, психология: словарь. /Н. Н. Романова, А. В. Филиппов .-М.: Флинта,  2009.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after="21" w:lineRule="auto"/>
        <w:ind w:left="10" w:hanging="1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Интернет – ресурсы: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numPr>
          <w:ilvl w:val="3"/>
          <w:numId w:val="1"/>
        </w:numPr>
        <w:spacing w:after="15" w:line="266" w:lineRule="auto"/>
        <w:ind w:left="0" w:firstLine="357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www.medpsy.ru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numPr>
          <w:ilvl w:val="3"/>
          <w:numId w:val="1"/>
        </w:numPr>
        <w:spacing w:after="21" w:lineRule="auto"/>
        <w:ind w:left="0" w:firstLine="357"/>
        <w:rPr/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u w:val="single"/>
            <w:rtl w:val="0"/>
          </w:rPr>
          <w:t xml:space="preserve">www.psylib.org.ua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0"/>
            <w:szCs w:val="20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numPr>
          <w:ilvl w:val="3"/>
          <w:numId w:val="1"/>
        </w:numPr>
        <w:spacing w:after="21" w:lineRule="auto"/>
        <w:ind w:left="0" w:firstLine="357"/>
        <w:rPr/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u w:val="single"/>
            <w:rtl w:val="0"/>
          </w:rPr>
          <w:t xml:space="preserve">www.flogiston.ru</w:t>
        </w:r>
      </w:hyperlink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20"/>
            <w:szCs w:val="20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after="153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numPr>
          <w:ilvl w:val="3"/>
          <w:numId w:val="1"/>
        </w:numPr>
        <w:spacing w:after="67" w:lineRule="auto"/>
        <w:ind w:left="151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КОНТРОЛЬ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ОЦЕНКА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РЕЗУЛЬТАТОВ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ОСВОЕНИЯ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pStyle w:val="Heading1"/>
        <w:ind w:left="461" w:right="19" w:firstLine="1558"/>
        <w:rPr/>
      </w:pPr>
      <w:bookmarkStart w:colFirst="0" w:colLast="0" w:name="_3znysh7" w:id="3"/>
      <w:bookmarkEnd w:id="3"/>
      <w:r w:rsidDel="00000000" w:rsidR="00000000" w:rsidRPr="00000000">
        <w:rPr>
          <w:rtl w:val="0"/>
        </w:rPr>
        <w:t xml:space="preserve">ДИСЦИПЛИНЫ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after="108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after="65" w:line="266" w:lineRule="auto"/>
        <w:ind w:left="-5" w:hanging="1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Контроль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 оценка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самостоятельных работ, индивидуальных заданий.</w:t>
      </w:r>
    </w:p>
    <w:p w:rsidR="00000000" w:rsidDel="00000000" w:rsidP="00000000" w:rsidRDefault="00000000" w:rsidRPr="00000000" w14:paraId="0000013E">
      <w:pPr>
        <w:spacing w:after="65" w:line="266" w:lineRule="auto"/>
        <w:ind w:left="-5" w:hanging="1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943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71"/>
        <w:gridCol w:w="4972"/>
        <w:tblGridChange w:id="0">
          <w:tblGrid>
            <w:gridCol w:w="4971"/>
            <w:gridCol w:w="497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F">
            <w:pPr>
              <w:spacing w:after="65" w:line="26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Результаты обучения</w:t>
            </w:r>
          </w:p>
          <w:p w:rsidR="00000000" w:rsidDel="00000000" w:rsidP="00000000" w:rsidRDefault="00000000" w:rsidRPr="00000000" w14:paraId="00000140">
            <w:pPr>
              <w:spacing w:after="65" w:line="26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(освоенные умения, усвоенные знания)</w:t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after="65" w:line="26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Формы и методы контроля и оценки результатов обучения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2">
            <w:pPr>
              <w:spacing w:after="65" w:line="26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Умения: 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720" w:right="0" w:hanging="360"/>
              <w:jc w:val="both"/>
              <w:rPr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применять техники и приемы эффективного общения в профессиональной деятельности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5" w:before="0" w:line="266" w:lineRule="auto"/>
              <w:ind w:left="720" w:right="0" w:hanging="360"/>
              <w:jc w:val="both"/>
              <w:rPr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использовать приемы саморегуляции поведения в процессе межличностного общения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after="65" w:line="26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Знания: 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720" w:right="0" w:hanging="360"/>
              <w:jc w:val="both"/>
              <w:rPr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взаимосвязь общения и деятельности 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720" w:right="0" w:hanging="360"/>
              <w:jc w:val="both"/>
              <w:rPr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цели, функции, виды и уровни общения; 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720" w:right="0" w:hanging="360"/>
              <w:jc w:val="both"/>
              <w:rPr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роли и ролевые ожидания в общении виды социальных взаимодействий 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720" w:right="0" w:hanging="360"/>
              <w:jc w:val="both"/>
              <w:rPr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механизмы взаимопонимания в общении; 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5" w:before="0" w:line="266" w:lineRule="auto"/>
              <w:ind w:left="720" w:right="0" w:hanging="360"/>
              <w:jc w:val="both"/>
              <w:rPr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техники и приемы общения, правила слушания, ведения беседы, убеждения</w:t>
            </w:r>
          </w:p>
        </w:tc>
        <w:tc>
          <w:tcPr/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720" w:right="0" w:hanging="360"/>
              <w:jc w:val="both"/>
              <w:rPr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экспертная оценка в рамках текущего контроля и на практических занятиях; - экспертная оценка выполнения индивидуальных домашних заданий; 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720" w:right="0" w:hanging="360"/>
              <w:jc w:val="both"/>
              <w:rPr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тестирование 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5" w:before="0" w:line="266" w:lineRule="auto"/>
              <w:ind w:left="720" w:right="0" w:hanging="360"/>
              <w:jc w:val="both"/>
              <w:rPr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наблюдение за использованием техник и приемов эффективного общения в тренинговой работе; - тестовый контроль;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E">
            <w:pPr>
              <w:spacing w:after="65" w:line="26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Итоговый контроль</w:t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after="65" w:line="26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Экспертная оценка в рамках проведения дифференцированного зачета по </w:t>
            </w:r>
          </w:p>
          <w:p w:rsidR="00000000" w:rsidDel="00000000" w:rsidP="00000000" w:rsidRDefault="00000000" w:rsidRPr="00000000" w14:paraId="00000150">
            <w:pPr>
              <w:spacing w:after="65" w:line="26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дисциплине</w:t>
            </w:r>
          </w:p>
        </w:tc>
      </w:tr>
    </w:tbl>
    <w:p w:rsidR="00000000" w:rsidDel="00000000" w:rsidP="00000000" w:rsidRDefault="00000000" w:rsidRPr="00000000" w14:paraId="00000151">
      <w:pPr>
        <w:spacing w:after="65" w:line="266" w:lineRule="auto"/>
        <w:ind w:left="-5" w:hanging="1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after="65" w:line="266" w:lineRule="auto"/>
        <w:ind w:left="-5" w:hanging="10"/>
        <w:jc w:val="both"/>
        <w:rPr/>
        <w:sectPr>
          <w:type w:val="nextPage"/>
          <w:pgSz w:h="16838" w:w="11906" w:orient="portrait"/>
          <w:pgMar w:bottom="657" w:top="633" w:left="1133" w:right="8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after="12" w:line="266" w:lineRule="auto"/>
        <w:ind w:left="-5" w:hanging="1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after="85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55">
      <w:pPr>
        <w:spacing w:after="8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after="7" w:line="267" w:lineRule="auto"/>
        <w:ind w:left="10" w:hanging="1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40" w:top="1440" w:left="1133" w:right="1402" w:header="720" w:footer="720"/>
      <w:cols w:equalWidth="0" w:num="2">
        <w:col w:space="159" w:w="4606"/>
        <w:col w:space="0" w:w="4606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579" w:hanging="579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798" w:hanging="79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1518" w:hanging="151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1737" w:hanging="173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2457" w:hanging="245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3177" w:hanging="317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3897" w:hanging="389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4617" w:hanging="461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540" w:hanging="5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502" w:hanging="50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644" w:hanging="64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1364" w:hanging="136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2084" w:hanging="208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2804" w:hanging="280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3524" w:hanging="352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4244" w:hanging="424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4964" w:hanging="496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4"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2747" w:hanging="2747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3467" w:hanging="3467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4187" w:hanging="4187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4907" w:hanging="4907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5627" w:hanging="5627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6347" w:hanging="6347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7067" w:hanging="7067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7787" w:hanging="7787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644" w:hanging="359.99999999999994"/>
      </w:pPr>
      <w:rPr>
        <w:b w:val="1"/>
      </w:rPr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decimal"/>
      <w:lvlText w:val="%1."/>
      <w:lvlJc w:val="left"/>
      <w:pPr>
        <w:ind w:left="854" w:hanging="854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decimal"/>
      <w:lvlText w:val="%1.%2."/>
      <w:lvlJc w:val="left"/>
      <w:pPr>
        <w:ind w:left="1800" w:hanging="180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9">
    <w:lvl w:ilvl="0">
      <w:start w:val="1"/>
      <w:numFmt w:val="bullet"/>
      <w:lvlText w:val="-"/>
      <w:lvlJc w:val="left"/>
      <w:pPr>
        <w:ind w:left="540" w:hanging="5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10">
    <w:lvl w:ilvl="0">
      <w:start w:val="1"/>
      <w:numFmt w:val="bullet"/>
      <w:lvlText w:val="-"/>
      <w:lvlJc w:val="left"/>
      <w:pPr>
        <w:ind w:left="164" w:hanging="16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1568" w:right="0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461" w:right="45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8" w:before="0" w:line="259" w:lineRule="auto"/>
      <w:ind w:left="0" w:right="333" w:firstLine="0"/>
      <w:jc w:val="righ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9.0" w:type="dxa"/>
        <w:left w:w="108.0" w:type="dxa"/>
        <w:bottom w:w="0.0" w:type="dxa"/>
        <w:right w:w="9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9.0" w:type="dxa"/>
        <w:left w:w="106.0" w:type="dxa"/>
        <w:bottom w:w="0.0" w:type="dxa"/>
        <w:right w:w="3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9.0" w:type="dxa"/>
        <w:left w:w="106.0" w:type="dxa"/>
        <w:bottom w:w="0.0" w:type="dxa"/>
        <w:right w:w="5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9.0" w:type="dxa"/>
        <w:left w:w="0.0" w:type="dxa"/>
        <w:bottom w:w="0.0" w:type="dxa"/>
        <w:right w:w="4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www.flogiston.ru/" TargetMode="External"/><Relationship Id="rId9" Type="http://schemas.openxmlformats.org/officeDocument/2006/relationships/hyperlink" Target="http://www.flogiston.ru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psylib.org.ua/" TargetMode="External"/><Relationship Id="rId8" Type="http://schemas.openxmlformats.org/officeDocument/2006/relationships/hyperlink" Target="http://www.psylib.org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