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43" w:rsidRDefault="00A24D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A24D43">
        <w:tc>
          <w:tcPr>
            <w:tcW w:w="1384" w:type="dxa"/>
          </w:tcPr>
          <w:p w:rsidR="00A24D43" w:rsidRDefault="009323D0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0" distR="0">
                  <wp:extent cx="659765" cy="70739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24D43" w:rsidRDefault="009323D0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A24D43" w:rsidRDefault="009323D0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A24D43" w:rsidRDefault="009323D0">
            <w:pPr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A24D43" w:rsidRDefault="009323D0">
            <w:pPr>
              <w:spacing w:after="0" w:line="240" w:lineRule="auto"/>
              <w:ind w:left="0" w:firstLine="0"/>
              <w:jc w:val="center"/>
              <w:rPr>
                <w:b/>
                <w:smallCaps/>
                <w:color w:val="000000"/>
                <w:highlight w:val="white"/>
              </w:rPr>
            </w:pPr>
            <w:r>
              <w:rPr>
                <w:b/>
                <w:smallCaps/>
                <w:color w:val="000000"/>
                <w:highlight w:val="white"/>
              </w:rPr>
              <w:t xml:space="preserve"> «КОЛЛЕДЖ ПРЕДПРИНИМАТЕЛЬСТВА»</w:t>
            </w:r>
          </w:p>
        </w:tc>
      </w:tr>
    </w:tbl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3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40" w:lineRule="auto"/>
        <w:ind w:left="252" w:right="1252" w:firstLine="177"/>
        <w:jc w:val="right"/>
      </w:pPr>
      <w:r>
        <w:rPr>
          <w:b/>
        </w:rPr>
        <w:t xml:space="preserve">РАБОЧАЯ ПРОГРАММА УЧЕБНОЙ ДИСЦИПЛИНЫ </w:t>
      </w:r>
    </w:p>
    <w:p w:rsidR="00A24D43" w:rsidRDefault="009323D0">
      <w:pPr>
        <w:spacing w:after="28" w:line="240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pStyle w:val="1"/>
        <w:spacing w:line="240" w:lineRule="auto"/>
        <w:ind w:left="189" w:right="5" w:firstLine="241"/>
      </w:pPr>
      <w:r>
        <w:t xml:space="preserve">Информатика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7B47CA" w:rsidRDefault="009323D0" w:rsidP="007B47CA">
      <w:pPr>
        <w:spacing w:after="0" w:line="259" w:lineRule="auto"/>
        <w:ind w:left="177" w:firstLine="0"/>
        <w:jc w:val="center"/>
      </w:pPr>
      <w:r>
        <w:t>2020</w:t>
      </w:r>
      <w:bookmarkStart w:id="0" w:name="_GoBack"/>
      <w:bookmarkEnd w:id="0"/>
      <w:r w:rsidR="007B47CA">
        <w:br w:type="page"/>
      </w:r>
    </w:p>
    <w:p w:rsidR="00A24D43" w:rsidRDefault="00A24D43">
      <w:pPr>
        <w:spacing w:after="0" w:line="259" w:lineRule="auto"/>
        <w:ind w:left="177" w:firstLine="0"/>
        <w:jc w:val="center"/>
      </w:pPr>
    </w:p>
    <w:p w:rsidR="00A24D43" w:rsidRDefault="0093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</w:t>
      </w:r>
      <w:r>
        <w:rPr>
          <w:color w:val="000000"/>
          <w:sz w:val="24"/>
          <w:szCs w:val="24"/>
        </w:rPr>
        <w:t>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A24D43" w:rsidRDefault="00A24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</w:p>
    <w:p w:rsidR="00A24D43" w:rsidRDefault="0093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разработана на основе треб</w:t>
      </w:r>
      <w:r>
        <w:rPr>
          <w:color w:val="000000"/>
          <w:sz w:val="24"/>
          <w:szCs w:val="24"/>
        </w:rPr>
        <w:t>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</w:t>
      </w:r>
      <w:r>
        <w:rPr>
          <w:color w:val="000000"/>
          <w:sz w:val="24"/>
          <w:szCs w:val="24"/>
        </w:rPr>
        <w:t>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</w:t>
      </w:r>
      <w:r>
        <w:rPr>
          <w:color w:val="000000"/>
          <w:sz w:val="24"/>
          <w:szCs w:val="24"/>
        </w:rPr>
        <w:t>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</w:t>
      </w:r>
      <w:r>
        <w:rPr>
          <w:color w:val="000000"/>
          <w:sz w:val="24"/>
          <w:szCs w:val="24"/>
        </w:rPr>
        <w:t>ему образованию (протокол от 28 июня 2016 г. № 2/16-з).</w:t>
      </w:r>
    </w:p>
    <w:p w:rsidR="00A24D43" w:rsidRDefault="00A24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</w:p>
    <w:p w:rsidR="00A24D43" w:rsidRDefault="00932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A24D43" w:rsidRDefault="009323D0">
      <w:pPr>
        <w:spacing w:after="159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235" w:line="259" w:lineRule="auto"/>
        <w:ind w:left="0" w:firstLine="0"/>
      </w:pPr>
      <w:r>
        <w:rPr>
          <w:sz w:val="24"/>
          <w:szCs w:val="24"/>
        </w:rPr>
        <w:t xml:space="preserve">Разработчики: А.В. Новиков – ГАУ КО «Колледж предпринимательства» </w:t>
      </w:r>
    </w:p>
    <w:p w:rsidR="00A24D43" w:rsidRDefault="009323D0">
      <w:pPr>
        <w:spacing w:after="96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96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0" w:line="36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рассмотрена на заседании отделения общеобразовательных дисциплин Протокол № 1 от 31.08.2020 г.</w:t>
      </w: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A24D43">
      <w:pPr>
        <w:spacing w:after="48" w:line="259" w:lineRule="auto"/>
        <w:ind w:left="888" w:firstLine="0"/>
        <w:jc w:val="left"/>
        <w:rPr>
          <w:sz w:val="24"/>
          <w:szCs w:val="24"/>
        </w:rPr>
      </w:pPr>
    </w:p>
    <w:p w:rsidR="00A24D43" w:rsidRDefault="009323D0">
      <w:pPr>
        <w:spacing w:after="48" w:line="259" w:lineRule="auto"/>
        <w:ind w:left="888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0" w:line="259" w:lineRule="auto"/>
        <w:ind w:left="1620" w:firstLine="0"/>
        <w:jc w:val="left"/>
      </w:pPr>
      <w:r>
        <w:rPr>
          <w:sz w:val="18"/>
          <w:szCs w:val="18"/>
        </w:rPr>
        <w:t xml:space="preserve"> </w:t>
      </w:r>
    </w:p>
    <w:p w:rsidR="00A24D43" w:rsidRDefault="009323D0">
      <w:pPr>
        <w:pStyle w:val="1"/>
        <w:spacing w:after="93"/>
        <w:ind w:left="189" w:right="0" w:firstLine="241"/>
      </w:pPr>
      <w:r>
        <w:lastRenderedPageBreak/>
        <w:t xml:space="preserve">СОДЕРЖАНИЕ </w:t>
      </w:r>
    </w:p>
    <w:p w:rsidR="00A24D43" w:rsidRDefault="009323D0">
      <w:pPr>
        <w:spacing w:after="55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tabs>
          <w:tab w:val="center" w:pos="7585"/>
          <w:tab w:val="center" w:pos="8677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t xml:space="preserve"> </w:t>
      </w:r>
      <w:r>
        <w:tab/>
        <w:t xml:space="preserve">стр. </w:t>
      </w:r>
    </w:p>
    <w:p w:rsidR="00A24D43" w:rsidRDefault="009323D0">
      <w:pPr>
        <w:spacing w:after="5" w:line="269" w:lineRule="auto"/>
        <w:ind w:left="454" w:firstLine="176"/>
        <w:jc w:val="left"/>
      </w:pPr>
      <w:r>
        <w:rPr>
          <w:b/>
        </w:rPr>
        <w:t xml:space="preserve">1.ПАСПОРТ РАБОЧЕЙ ПРОГРАММЫ УЧЕБНОЙ </w:t>
      </w:r>
      <w:r>
        <w:rPr>
          <w:b/>
        </w:rPr>
        <w:tab/>
        <w:t xml:space="preserve">            4 ДИСЦИПЛИНЫ </w:t>
      </w:r>
    </w:p>
    <w:p w:rsidR="00A24D43" w:rsidRDefault="009323D0">
      <w:pPr>
        <w:spacing w:after="28" w:line="259" w:lineRule="auto"/>
        <w:ind w:left="444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5" w:line="269" w:lineRule="auto"/>
        <w:ind w:left="454" w:firstLine="176"/>
        <w:jc w:val="left"/>
      </w:pPr>
      <w:r>
        <w:rPr>
          <w:b/>
        </w:rPr>
        <w:t xml:space="preserve">2.СТРУКТУРА И СОДЕРЖАНИЕ УЧЕБНОЙ  </w:t>
      </w:r>
      <w:r>
        <w:rPr>
          <w:b/>
        </w:rPr>
        <w:tab/>
        <w:t xml:space="preserve">                      8 ДИСЦИПЛИНЫ </w:t>
      </w:r>
    </w:p>
    <w:p w:rsidR="00A24D43" w:rsidRDefault="009323D0">
      <w:pPr>
        <w:spacing w:after="26" w:line="259" w:lineRule="auto"/>
        <w:ind w:left="444" w:firstLine="0"/>
        <w:jc w:val="left"/>
      </w:pPr>
      <w:r>
        <w:rPr>
          <w:b/>
        </w:rPr>
        <w:t xml:space="preserve"> </w:t>
      </w:r>
    </w:p>
    <w:p w:rsidR="00A24D43" w:rsidRDefault="009323D0">
      <w:pPr>
        <w:tabs>
          <w:tab w:val="center" w:pos="3028"/>
          <w:tab w:val="center" w:pos="8677"/>
        </w:tabs>
        <w:spacing w:after="2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 xml:space="preserve">3.УСЛОВИЯ РЕАЛИЗАЦИИ РАБОЧЕЙ  </w:t>
      </w:r>
      <w:r>
        <w:rPr>
          <w:b/>
        </w:rPr>
        <w:tab/>
        <w:t xml:space="preserve">12 </w:t>
      </w:r>
    </w:p>
    <w:p w:rsidR="00A24D43" w:rsidRDefault="009323D0">
      <w:pPr>
        <w:spacing w:after="5" w:line="269" w:lineRule="auto"/>
        <w:ind w:left="454" w:firstLine="176"/>
        <w:jc w:val="left"/>
      </w:pPr>
      <w:r>
        <w:rPr>
          <w:b/>
        </w:rPr>
        <w:t xml:space="preserve">ПРОГРАММЫ УЧЕБНОЙ ДИСЦИПЛИНЫ </w:t>
      </w:r>
    </w:p>
    <w:p w:rsidR="00A24D43" w:rsidRDefault="009323D0">
      <w:pPr>
        <w:spacing w:after="26" w:line="259" w:lineRule="auto"/>
        <w:ind w:left="444" w:firstLine="0"/>
        <w:jc w:val="left"/>
      </w:pPr>
      <w:r>
        <w:rPr>
          <w:b/>
        </w:rPr>
        <w:t xml:space="preserve"> </w:t>
      </w:r>
    </w:p>
    <w:p w:rsidR="00A24D43" w:rsidRDefault="009323D0">
      <w:pPr>
        <w:tabs>
          <w:tab w:val="center" w:pos="3233"/>
          <w:tab w:val="center" w:pos="8677"/>
        </w:tabs>
        <w:spacing w:after="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b/>
        </w:rPr>
        <w:t xml:space="preserve">4.КОНТРОЛЬ И ОЦЕНКА РЕЗУЛЬТАТОВ  </w:t>
      </w:r>
      <w:r>
        <w:rPr>
          <w:b/>
        </w:rPr>
        <w:tab/>
        <w:t xml:space="preserve">13 </w:t>
      </w:r>
    </w:p>
    <w:p w:rsidR="00A24D43" w:rsidRDefault="009323D0">
      <w:pPr>
        <w:spacing w:after="5" w:line="269" w:lineRule="auto"/>
        <w:ind w:left="454" w:firstLine="176"/>
        <w:jc w:val="left"/>
      </w:pPr>
      <w:r>
        <w:rPr>
          <w:b/>
        </w:rPr>
        <w:t xml:space="preserve">ОСВОЕНИЯ УЧЕБНОЙ ДИСЦИПЛИНЫ </w:t>
      </w:r>
    </w:p>
    <w:p w:rsidR="00A24D43" w:rsidRDefault="009323D0">
      <w:pPr>
        <w:spacing w:after="0" w:line="259" w:lineRule="auto"/>
        <w:ind w:left="444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16" w:line="259" w:lineRule="auto"/>
        <w:ind w:left="18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243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lastRenderedPageBreak/>
        <w:t xml:space="preserve"> </w:t>
      </w:r>
    </w:p>
    <w:p w:rsidR="00A24D43" w:rsidRDefault="009323D0">
      <w:pPr>
        <w:spacing w:after="5" w:line="269" w:lineRule="auto"/>
        <w:ind w:left="536" w:firstLine="176"/>
        <w:jc w:val="left"/>
      </w:pPr>
      <w:r>
        <w:rPr>
          <w:b/>
        </w:rPr>
        <w:t xml:space="preserve">1. ПАСПОРТ РАБОЧЕЙ ПРОГРАММЫ УЧЕБНОЙ ДИСЦИПЛИНЫ </w:t>
      </w:r>
    </w:p>
    <w:p w:rsidR="00A24D43" w:rsidRDefault="009323D0">
      <w:pPr>
        <w:spacing w:after="75" w:line="259" w:lineRule="auto"/>
        <w:ind w:left="430" w:firstLine="0"/>
        <w:jc w:val="center"/>
      </w:pPr>
      <w:r>
        <w:rPr>
          <w:b/>
        </w:rPr>
        <w:t xml:space="preserve"> </w:t>
      </w:r>
    </w:p>
    <w:p w:rsidR="00A24D43" w:rsidRDefault="009323D0">
      <w:pPr>
        <w:pStyle w:val="1"/>
        <w:ind w:left="360" w:right="0" w:firstLine="0"/>
      </w:pPr>
      <w:r>
        <w:rPr>
          <w:sz w:val="32"/>
          <w:szCs w:val="32"/>
        </w:rPr>
        <w:t xml:space="preserve">Информатика </w:t>
      </w:r>
    </w:p>
    <w:p w:rsidR="00A24D43" w:rsidRDefault="009323D0">
      <w:pPr>
        <w:spacing w:after="23" w:line="259" w:lineRule="auto"/>
        <w:ind w:left="430" w:firstLine="0"/>
        <w:jc w:val="center"/>
      </w:pPr>
      <w:r>
        <w:rPr>
          <w:b/>
        </w:rPr>
        <w:t xml:space="preserve">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 xml:space="preserve">1.1 Область применения программы. </w:t>
      </w:r>
    </w:p>
    <w:p w:rsidR="00A24D43" w:rsidRDefault="009323D0">
      <w:pPr>
        <w:spacing w:after="23" w:line="259" w:lineRule="auto"/>
        <w:ind w:left="18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25"/>
        <w:ind w:left="165" w:firstLine="708"/>
      </w:pPr>
      <w: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</w:t>
      </w:r>
      <w:r>
        <w:t>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</w:t>
      </w:r>
      <w:r>
        <w:t xml:space="preserve">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 </w:t>
      </w:r>
    </w:p>
    <w:p w:rsidR="00A24D43" w:rsidRDefault="009323D0">
      <w:pPr>
        <w:spacing w:after="0" w:line="259" w:lineRule="auto"/>
        <w:ind w:left="180" w:firstLine="0"/>
        <w:jc w:val="left"/>
      </w:pPr>
      <w:r>
        <w:t xml:space="preserve">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>1.2. Место дисциплины в структуре основной профессиональной образовательной программы: д</w:t>
      </w:r>
      <w:r>
        <w:t xml:space="preserve">исциплина общеобразовательного цикла. 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  <w:sz w:val="24"/>
          <w:szCs w:val="24"/>
        </w:rPr>
        <w:t xml:space="preserve">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 xml:space="preserve">1.3. Цели и задачи дисциплины – требования к результатам освоения дисциплины: </w:t>
      </w:r>
    </w:p>
    <w:p w:rsidR="00A24D43" w:rsidRDefault="009323D0">
      <w:pPr>
        <w:ind w:left="165" w:firstLine="708"/>
      </w:pPr>
      <w:r>
        <w:t>Освоение содержания учебной дисциплины обеспечи</w:t>
      </w:r>
      <w:r>
        <w:t xml:space="preserve">вает достижение обучающимися следующих результатов: 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 xml:space="preserve">личностных: </w:t>
      </w:r>
    </w:p>
    <w:p w:rsidR="00A24D43" w:rsidRDefault="009323D0">
      <w:pPr>
        <w:ind w:left="893" w:hanging="355"/>
      </w:pPr>
      <w:r>
        <w:rPr>
          <w:rFonts w:ascii="Arial Unicode MS" w:eastAsia="Arial Unicode MS" w:hAnsi="Arial Unicode MS" w:cs="Arial Unicode MS"/>
          <w:sz w:val="21"/>
          <w:szCs w:val="21"/>
        </w:rPr>
        <w:t>−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t>чувство гордости и уважения к истории развития и достижениям отечественной информатики в мировой индустрии информационных техноло-</w:t>
      </w:r>
    </w:p>
    <w:p w:rsidR="00A24D43" w:rsidRDefault="009323D0">
      <w:pPr>
        <w:ind w:left="903" w:firstLine="177"/>
      </w:pPr>
      <w:r>
        <w:t xml:space="preserve">гий; </w:t>
      </w:r>
    </w:p>
    <w:p w:rsidR="00A24D43" w:rsidRDefault="009323D0">
      <w:pPr>
        <w:spacing w:after="9"/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осознание своего места в информационном обществе</w:t>
      </w:r>
      <w:r>
        <w:rPr>
          <w:rFonts w:ascii="Gungsuh" w:eastAsia="Gungsuh" w:hAnsi="Gungsuh" w:cs="Gungsuh"/>
        </w:rPr>
        <w:t xml:space="preserve">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умение использовать достижения современной информатики для повышения собственного интеллектуального разви</w:t>
      </w:r>
      <w:r>
        <w:rPr>
          <w:rFonts w:ascii="Gungsuh" w:eastAsia="Gungsuh" w:hAnsi="Gungsuh" w:cs="Gungsuh"/>
        </w:rPr>
        <w:t xml:space="preserve">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lastRenderedPageBreak/>
        <w:t>−</w:t>
      </w:r>
      <w:r>
        <w:rPr>
          <w:rFonts w:ascii="Gungsuh" w:eastAsia="Gungsuh" w:hAnsi="Gungsuh" w:cs="Gungsuh"/>
        </w:rPr>
        <w:t xml:space="preserve"> умение выстраивать конструктивные взаимоотношения в командной работе по решен</w:t>
      </w:r>
      <w:r>
        <w:rPr>
          <w:rFonts w:ascii="Gungsuh" w:eastAsia="Gungsuh" w:hAnsi="Gungsuh" w:cs="Gungsuh"/>
        </w:rPr>
        <w:t xml:space="preserve">ию общих задач, в том числе с использованием современных средств сетевых коммуникаций;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</w:t>
      </w:r>
      <w:r>
        <w:rPr>
          <w:rFonts w:ascii="Gungsuh" w:eastAsia="Gungsuh" w:hAnsi="Gungsuh" w:cs="Gungsuh"/>
        </w:rPr>
        <w:t xml:space="preserve">ктронных образовательных ресурсов; − умение выбирать грамотное поведение при использовании разнообразных средств информационно-коммуникационных технологий как в профессинальной деятельности, так и в быту;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готовность к продолжению образования и повышению</w:t>
      </w:r>
      <w:r>
        <w:rPr>
          <w:rFonts w:ascii="Gungsuh" w:eastAsia="Gungsuh" w:hAnsi="Gungsuh" w:cs="Gungsuh"/>
        </w:rPr>
        <w:t xml:space="preserve"> квалификации в избранной профессиональной деятельности на основе развития личных </w:t>
      </w:r>
    </w:p>
    <w:p w:rsidR="00A24D43" w:rsidRDefault="009323D0">
      <w:pPr>
        <w:ind w:left="548" w:firstLine="177"/>
      </w:pPr>
      <w:r>
        <w:t xml:space="preserve">информационно-коммуникационных компетенций;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 xml:space="preserve">метапредметных: </w:t>
      </w:r>
    </w:p>
    <w:p w:rsidR="00A24D43" w:rsidRDefault="009323D0">
      <w:pPr>
        <w:ind w:left="893" w:hanging="355"/>
      </w:pPr>
      <w:r>
        <w:rPr>
          <w:rFonts w:ascii="Arial Unicode MS" w:eastAsia="Arial Unicode MS" w:hAnsi="Arial Unicode MS" w:cs="Arial Unicode MS"/>
          <w:sz w:val="21"/>
          <w:szCs w:val="21"/>
        </w:rPr>
        <w:t>−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t xml:space="preserve">умение определять цели, составлять планы деятельности и определять сред- </w:t>
      </w:r>
    </w:p>
    <w:p w:rsidR="00A24D43" w:rsidRDefault="009323D0">
      <w:pPr>
        <w:ind w:left="548" w:firstLine="177"/>
      </w:pPr>
      <w:r>
        <w:t>ства, необходимые для их реализации</w:t>
      </w:r>
      <w:r>
        <w:t xml:space="preserve">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 но-исследовательской и проектной деятельности с испо</w:t>
      </w:r>
      <w:r>
        <w:rPr>
          <w:rFonts w:ascii="Gungsuh" w:eastAsia="Gungsuh" w:hAnsi="Gungsuh" w:cs="Gungsuh"/>
        </w:rPr>
        <w:t xml:space="preserve">льзованием информационно коммуникационных технологий;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умение анализировать и представлять информац</w:t>
      </w:r>
      <w:r>
        <w:rPr>
          <w:rFonts w:ascii="Gungsuh" w:eastAsia="Gungsuh" w:hAnsi="Gungsuh" w:cs="Gungsuh"/>
        </w:rPr>
        <w:t xml:space="preserve">ию, данную в электронных форматах на компьютере в различных видах;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</w:t>
      </w:r>
      <w:r>
        <w:rPr>
          <w:rFonts w:ascii="Gungsuh" w:eastAsia="Gungsuh" w:hAnsi="Gungsuh" w:cs="Gungsuh"/>
        </w:rPr>
        <w:t xml:space="preserve">ности, гигиены, ресурсосбережения, правовых и этических норм, норм информационной безопасности; </w:t>
      </w:r>
    </w:p>
    <w:p w:rsidR="00A24D43" w:rsidRDefault="009323D0">
      <w:pPr>
        <w:ind w:left="893" w:hanging="355"/>
      </w:pPr>
      <w:r>
        <w:rPr>
          <w:rFonts w:ascii="Arial Unicode MS" w:eastAsia="Arial Unicode MS" w:hAnsi="Arial Unicode MS" w:cs="Arial Unicode MS"/>
          <w:sz w:val="21"/>
          <w:szCs w:val="21"/>
        </w:rPr>
        <w:t>−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</w:t>
      </w:r>
      <w:r>
        <w:t xml:space="preserve">и средствами информационных и коммуникационных технологий; </w:t>
      </w:r>
    </w:p>
    <w:p w:rsidR="00A24D43" w:rsidRDefault="009323D0">
      <w:pPr>
        <w:spacing w:after="5" w:line="269" w:lineRule="auto"/>
        <w:ind w:left="175" w:firstLine="177"/>
        <w:jc w:val="left"/>
      </w:pPr>
      <w:r>
        <w:rPr>
          <w:b/>
        </w:rPr>
        <w:t xml:space="preserve">предметных: </w:t>
      </w:r>
    </w:p>
    <w:p w:rsidR="00A24D43" w:rsidRDefault="009323D0">
      <w:pPr>
        <w:ind w:left="548" w:firstLine="177"/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−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t xml:space="preserve">сформированность представлений о роли информации и информационных процессов в окружающем мире; </w:t>
      </w:r>
    </w:p>
    <w:p w:rsidR="00A24D43" w:rsidRDefault="009323D0">
      <w:pPr>
        <w:ind w:left="893" w:hanging="355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владение навыками алгоритмического мышления и понимание методов формального описани</w:t>
      </w:r>
      <w:r>
        <w:rPr>
          <w:rFonts w:ascii="Gungsuh" w:eastAsia="Gungsuh" w:hAnsi="Gungsuh" w:cs="Gungsuh"/>
        </w:rPr>
        <w:t xml:space="preserve">я алгоритмов, владение знанием основных алгоритмических конструкций, умение анализировать алгоритмы;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использование готовых прикладных компьютерных программ по профилю подготовки;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владение способами представления, хранения и обработки данных на ком- п</w:t>
      </w:r>
      <w:r>
        <w:rPr>
          <w:rFonts w:ascii="Gungsuh" w:eastAsia="Gungsuh" w:hAnsi="Gungsuh" w:cs="Gungsuh"/>
        </w:rPr>
        <w:t xml:space="preserve">ьютере;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владение компьютерными средствами представления и анализа данных в электронных таблицах; </w:t>
      </w:r>
    </w:p>
    <w:p w:rsidR="00A24D43" w:rsidRDefault="009323D0">
      <w:pPr>
        <w:spacing w:after="0" w:line="314" w:lineRule="auto"/>
        <w:ind w:left="533" w:right="63" w:firstLine="177"/>
        <w:jc w:val="left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сформированность представлений о базах данных и простейших средствах управления ими;  сформированность представлений о компьютерно-математических моделях</w:t>
      </w:r>
      <w:r>
        <w:rPr>
          <w:rFonts w:ascii="Gungsuh" w:eastAsia="Gungsuh" w:hAnsi="Gungsuh" w:cs="Gungsuh"/>
        </w:rPr>
        <w:t xml:space="preserve"> и необходимости анализа соответствия модели и моделируемого объекта </w:t>
      </w:r>
    </w:p>
    <w:p w:rsidR="00A24D43" w:rsidRDefault="009323D0">
      <w:pPr>
        <w:ind w:left="548" w:firstLine="177"/>
      </w:pPr>
      <w:r>
        <w:t xml:space="preserve">(процесса); </w:t>
      </w:r>
    </w:p>
    <w:p w:rsidR="00A24D43" w:rsidRDefault="009323D0">
      <w:pPr>
        <w:spacing w:after="0" w:line="314" w:lineRule="auto"/>
        <w:ind w:left="533" w:right="63" w:firstLine="177"/>
        <w:jc w:val="left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кон- струкций языка программирования;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с</w:t>
      </w:r>
      <w:r>
        <w:rPr>
          <w:rFonts w:ascii="Gungsuh" w:eastAsia="Gungsuh" w:hAnsi="Gungsuh" w:cs="Gungsuh"/>
        </w:rPr>
        <w:t xml:space="preserve">формированность базовых навыков и умений по соблюдению требований техники безопасности, гигиены и ресурсосбережения при работе со средства- </w:t>
      </w:r>
    </w:p>
    <w:p w:rsidR="00A24D43" w:rsidRDefault="009323D0">
      <w:pPr>
        <w:ind w:left="548" w:firstLine="177"/>
      </w:pPr>
      <w:r>
        <w:t xml:space="preserve">ми информатизации; </w:t>
      </w:r>
    </w:p>
    <w:p w:rsidR="00A24D43" w:rsidRDefault="009323D0">
      <w:pPr>
        <w:ind w:left="548" w:firstLine="177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 xml:space="preserve"> понимание основ правовых аспектов использования компьютерных программ и прав доступа к глобал</w:t>
      </w:r>
      <w:r>
        <w:rPr>
          <w:rFonts w:ascii="Gungsuh" w:eastAsia="Gungsuh" w:hAnsi="Gungsuh" w:cs="Gungsuh"/>
        </w:rPr>
        <w:t xml:space="preserve">ьным информационным сервисам; − применение на практике средств защиты информации от вредоносных про- грамм, соблюдение правил личной безопасности и этики в работе с инфор- мацией и средствами коммуникаций в Интернете. </w:t>
      </w:r>
    </w:p>
    <w:p w:rsidR="00A24D43" w:rsidRDefault="009323D0">
      <w:pPr>
        <w:spacing w:after="36" w:line="259" w:lineRule="auto"/>
        <w:ind w:left="180" w:firstLine="0"/>
        <w:jc w:val="left"/>
      </w:pPr>
      <w:r>
        <w:t xml:space="preserve"> </w:t>
      </w:r>
    </w:p>
    <w:p w:rsidR="00A24D43" w:rsidRDefault="009323D0">
      <w:pPr>
        <w:spacing w:after="80" w:line="269" w:lineRule="auto"/>
        <w:ind w:left="175" w:firstLine="177"/>
        <w:jc w:val="left"/>
      </w:pPr>
      <w:r>
        <w:rPr>
          <w:b/>
        </w:rPr>
        <w:t xml:space="preserve">В результате освоения дисциплины обучающийся должен уметь: 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приводить примеры получения, передачи и обработки информации в деятельности человека, живой природе, обществе и технике;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перечислять основные характерные черты информационного общества;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переводить числа из одной системы счисления в другую; 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строить логические схемы из основных логических элементов по формулам логических выражений;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применять текстовый редактор для редактирования и форматирования текстов; 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применять графический редактор </w:t>
      </w:r>
      <w:r>
        <w:rPr>
          <w:color w:val="000000"/>
        </w:rPr>
        <w:t xml:space="preserve">для создания и редактирования изображений; строить диаграммы; 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применять электронные таблицы для решения задач;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  <w:r>
        <w:rPr>
          <w:color w:val="000000"/>
        </w:rPr>
        <w:t xml:space="preserve">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работать с файлами (создавать, копировать, переименовывать, осуществлять поиск файлов); вводить и выводить данные; </w:t>
      </w:r>
    </w:p>
    <w:p w:rsidR="00A24D43" w:rsidRDefault="009323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9"/>
      </w:pPr>
      <w:r>
        <w:rPr>
          <w:color w:val="000000"/>
        </w:rPr>
        <w:t xml:space="preserve">работать с носителями информации; пользоваться антивирусными программами. </w:t>
      </w:r>
    </w:p>
    <w:p w:rsidR="00A24D43" w:rsidRDefault="009323D0">
      <w:pPr>
        <w:spacing w:after="85" w:line="259" w:lineRule="auto"/>
        <w:ind w:left="900" w:firstLine="0"/>
        <w:jc w:val="left"/>
      </w:pPr>
      <w:r>
        <w:t xml:space="preserve"> </w:t>
      </w:r>
    </w:p>
    <w:p w:rsidR="00A24D43" w:rsidRDefault="009323D0">
      <w:pPr>
        <w:spacing w:after="79" w:line="269" w:lineRule="auto"/>
        <w:ind w:left="175" w:firstLine="177"/>
        <w:jc w:val="left"/>
      </w:pPr>
      <w:r>
        <w:rPr>
          <w:b/>
        </w:rPr>
        <w:t xml:space="preserve">В результате освоения дисциплины обучающийся должен знать: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способы хранения и основные виды хранилищ информации;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основные единицы измерения количества информации; 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правила выполнения арифметических операций в двоичной системе счисления;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основные логические операции, их свойства и обозначения;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общую функциональ</w:t>
      </w:r>
      <w:r>
        <w:rPr>
          <w:color w:val="000000"/>
        </w:rPr>
        <w:t xml:space="preserve">ную схему компьютера;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назначение и основные характеристики устройств компьютера;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назначение и основные функции операционной системы;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назначение и возможности электронных таблиц;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назначение и основные возможности баз данных;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основные объекты баз данных</w:t>
      </w:r>
      <w:r>
        <w:rPr>
          <w:color w:val="000000"/>
        </w:rPr>
        <w:t xml:space="preserve"> и допустимые операции над ними; </w:t>
      </w:r>
    </w:p>
    <w:p w:rsidR="00A24D43" w:rsidRDefault="009323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"/>
      </w:pPr>
      <w:r>
        <w:rPr>
          <w:color w:val="000000"/>
        </w:rPr>
        <w:t>этапы информационной технологии решения задач с использованием компьютера.</w:t>
      </w:r>
      <w:r>
        <w:rPr>
          <w:i/>
          <w:color w:val="000000"/>
        </w:rPr>
        <w:t xml:space="preserve"> </w:t>
      </w:r>
    </w:p>
    <w:p w:rsidR="00A24D43" w:rsidRDefault="009323D0">
      <w:pPr>
        <w:spacing w:after="191" w:line="269" w:lineRule="auto"/>
        <w:ind w:left="175" w:firstLine="177"/>
        <w:jc w:val="left"/>
      </w:pPr>
      <w:r>
        <w:rPr>
          <w:b/>
        </w:rPr>
        <w:t xml:space="preserve">1.4. Количество часов на освоение программы дисциплины: </w:t>
      </w:r>
    </w:p>
    <w:p w:rsidR="00A24D43" w:rsidRDefault="009323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Максимальной учебной нагрузки обучающегося </w:t>
      </w:r>
      <w:r>
        <w:rPr>
          <w:b/>
          <w:color w:val="000000"/>
        </w:rPr>
        <w:t>100</w:t>
      </w:r>
      <w:r>
        <w:rPr>
          <w:color w:val="000000"/>
        </w:rPr>
        <w:t xml:space="preserve"> часов, в том числе:</w:t>
      </w:r>
      <w:r>
        <w:rPr>
          <w:b/>
          <w:color w:val="000000"/>
        </w:rPr>
        <w:t xml:space="preserve"> </w:t>
      </w:r>
    </w:p>
    <w:p w:rsidR="00A24D43" w:rsidRDefault="009323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обязательной аудиторной учебной нагрузки обучающегося 92 час; </w:t>
      </w:r>
    </w:p>
    <w:p w:rsidR="00A24D43" w:rsidRDefault="009323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самостоятельной работы обучающегося 8 часов </w:t>
      </w:r>
    </w:p>
    <w:p w:rsidR="00A24D43" w:rsidRDefault="009323D0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24D43" w:rsidRDefault="009323D0">
      <w:pPr>
        <w:spacing w:after="37" w:line="259" w:lineRule="auto"/>
        <w:ind w:left="180" w:firstLine="0"/>
        <w:jc w:val="left"/>
      </w:pPr>
      <w:r>
        <w:t xml:space="preserve"> </w:t>
      </w: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A24D43">
      <w:pPr>
        <w:spacing w:after="37" w:line="259" w:lineRule="auto"/>
        <w:ind w:left="180" w:firstLine="0"/>
        <w:jc w:val="left"/>
      </w:pPr>
    </w:p>
    <w:p w:rsidR="00A24D43" w:rsidRDefault="009323D0">
      <w:pPr>
        <w:numPr>
          <w:ilvl w:val="0"/>
          <w:numId w:val="6"/>
        </w:numPr>
        <w:spacing w:after="5" w:line="369" w:lineRule="auto"/>
        <w:ind w:left="364" w:hanging="281"/>
        <w:jc w:val="center"/>
      </w:pPr>
      <w:r>
        <w:rPr>
          <w:b/>
        </w:rPr>
        <w:lastRenderedPageBreak/>
        <w:t>СТРУКТУРА И СОДЕРЖАНИЕ УЧЕБНОЙ ДИСЦИПЛИНЫ</w:t>
      </w:r>
    </w:p>
    <w:p w:rsidR="00A24D43" w:rsidRDefault="009323D0">
      <w:pPr>
        <w:spacing w:after="5" w:line="369" w:lineRule="auto"/>
        <w:ind w:left="4082" w:hanging="3917"/>
        <w:jc w:val="center"/>
      </w:pPr>
      <w:r>
        <w:rPr>
          <w:b/>
        </w:rPr>
        <w:t>Информатика</w:t>
      </w:r>
    </w:p>
    <w:p w:rsidR="00A24D43" w:rsidRDefault="009323D0">
      <w:pPr>
        <w:numPr>
          <w:ilvl w:val="1"/>
          <w:numId w:val="6"/>
        </w:numPr>
        <w:spacing w:after="5" w:line="269" w:lineRule="auto"/>
        <w:ind w:hanging="492"/>
        <w:jc w:val="left"/>
      </w:pPr>
      <w:r>
        <w:rPr>
          <w:b/>
        </w:rPr>
        <w:t xml:space="preserve">Объем учебной дисциплины и виды учебной работы </w:t>
      </w:r>
    </w:p>
    <w:p w:rsidR="00A24D43" w:rsidRDefault="009323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a6"/>
        <w:tblW w:w="9705" w:type="dxa"/>
        <w:tblInd w:w="72" w:type="dxa"/>
        <w:tblLayout w:type="fixed"/>
        <w:tblLook w:val="0400" w:firstRow="0" w:lastRow="0" w:firstColumn="0" w:lastColumn="0" w:noHBand="0" w:noVBand="1"/>
      </w:tblPr>
      <w:tblGrid>
        <w:gridCol w:w="7905"/>
        <w:gridCol w:w="1800"/>
      </w:tblGrid>
      <w:tr w:rsidR="00A24D43">
        <w:trPr>
          <w:trHeight w:val="6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Объем  часов</w:t>
            </w:r>
            <w:r>
              <w:t xml:space="preserve"> </w:t>
            </w:r>
          </w:p>
        </w:tc>
      </w:tr>
      <w:tr w:rsidR="00A24D43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A24D43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Обязательная аудиторная учебная нагрузка (всего)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92 </w:t>
            </w:r>
          </w:p>
        </w:tc>
      </w:tr>
      <w:tr w:rsidR="00A24D43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A24D43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t xml:space="preserve">        теоретическое обучение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t xml:space="preserve">46 </w:t>
            </w:r>
          </w:p>
        </w:tc>
      </w:tr>
      <w:tr w:rsidR="00A24D43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t xml:space="preserve">   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t xml:space="preserve">46 </w:t>
            </w:r>
          </w:p>
        </w:tc>
      </w:tr>
      <w:tr w:rsidR="00A24D43">
        <w:trPr>
          <w:trHeight w:val="33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8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A24D43">
        <w:trPr>
          <w:trHeight w:val="33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77" w:firstLine="0"/>
              <w:jc w:val="center"/>
            </w:pPr>
            <w:r>
              <w:t xml:space="preserve"> </w:t>
            </w:r>
          </w:p>
        </w:tc>
      </w:tr>
      <w:tr w:rsidR="00A24D43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tabs>
                <w:tab w:val="center" w:pos="317"/>
                <w:tab w:val="center" w:pos="321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t xml:space="preserve"> </w:t>
            </w:r>
            <w:r>
              <w:tab/>
              <w:t xml:space="preserve">Работа с информационными источниками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A24D43">
        <w:trPr>
          <w:trHeight w:val="33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tabs>
                <w:tab w:val="center" w:pos="317"/>
                <w:tab w:val="center" w:pos="213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t xml:space="preserve"> </w:t>
            </w:r>
            <w:r>
              <w:tab/>
              <w:t xml:space="preserve">Решение типовых задач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A24D43">
        <w:trPr>
          <w:trHeight w:val="33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t xml:space="preserve">Промежуточная аттестация в форме </w:t>
            </w:r>
            <w:r>
              <w:rPr>
                <w:b/>
              </w:rPr>
              <w:t>дифференцированного зачета</w:t>
            </w:r>
            <w:r>
              <w:t xml:space="preserve"> </w:t>
            </w:r>
          </w:p>
        </w:tc>
      </w:tr>
    </w:tbl>
    <w:p w:rsidR="00A24D43" w:rsidRDefault="009323D0">
      <w:pPr>
        <w:spacing w:after="16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0" w:line="259" w:lineRule="auto"/>
        <w:ind w:left="180" w:firstLine="0"/>
        <w:jc w:val="left"/>
        <w:sectPr w:rsidR="00A24D43">
          <w:footerReference w:type="even" r:id="rId8"/>
          <w:footerReference w:type="default" r:id="rId9"/>
          <w:footerReference w:type="first" r:id="rId10"/>
          <w:pgSz w:w="11906" w:h="16838"/>
          <w:pgMar w:top="726" w:right="845" w:bottom="1250" w:left="1238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  </w:t>
      </w:r>
    </w:p>
    <w:p w:rsidR="00A24D43" w:rsidRDefault="009323D0">
      <w:pPr>
        <w:numPr>
          <w:ilvl w:val="1"/>
          <w:numId w:val="6"/>
        </w:numPr>
        <w:spacing w:after="5" w:line="269" w:lineRule="auto"/>
        <w:ind w:hanging="492"/>
        <w:jc w:val="left"/>
      </w:pPr>
      <w:r>
        <w:rPr>
          <w:b/>
        </w:rPr>
        <w:lastRenderedPageBreak/>
        <w:t>Тематический план и содержание учебной дисциплины Информатика</w:t>
      </w:r>
      <w:r>
        <w:t xml:space="preserve"> </w:t>
      </w:r>
    </w:p>
    <w:p w:rsidR="00A24D43" w:rsidRDefault="009323D0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tbl>
      <w:tblPr>
        <w:tblStyle w:val="a7"/>
        <w:tblW w:w="1493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667"/>
        <w:gridCol w:w="10775"/>
        <w:gridCol w:w="1134"/>
        <w:gridCol w:w="1354"/>
      </w:tblGrid>
      <w:tr w:rsidR="00A24D43">
        <w:trPr>
          <w:trHeight w:val="57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Объем часов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 xml:space="preserve">Уровень усвоения </w:t>
            </w:r>
          </w:p>
        </w:tc>
      </w:tr>
      <w:tr w:rsidR="00A24D43">
        <w:trPr>
          <w:trHeight w:val="26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5" w:firstLine="0"/>
              <w:jc w:val="center"/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A24D43">
        <w:trPr>
          <w:trHeight w:val="28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Информация и информационные процессы.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1.1.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Введение в дисциплину. Человек и информация.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A24D43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1.2.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Информационные процессы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A24D43">
        <w:trPr>
          <w:trHeight w:val="28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3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работа с информационными источниками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Системы счисления и основы логики.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2.1. 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Представление информации. Количество и единицы измерения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2.2.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Системы счисления, используемые в компьютере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2.3.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Представление чисел в памяти ЭВМ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6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2.4.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Алгебра логики. Основные логические операции. Построение таблиц истинности сложных высказываний. Основные законы преобразования алгебры логики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2.5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Логические основы ЭВМ. Функциональные схемы логических устройств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3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решение типовых задач по изученным темам раздела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24"/>
                <w:szCs w:val="24"/>
              </w:rPr>
              <w:t xml:space="preserve">Раздел 3.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Компьютер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3.1.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Основные устройства компьютера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7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3.2.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Программное обеспечение компьютера. Операционная система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835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1. </w:t>
            </w:r>
          </w:p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Знакомство с графической операционной системой. Операции с файлами, папками (создание, копирование, переименование, перемещение, удаление, поиск, просмотр).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8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3.3.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Файловая система. Работа с носителями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5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2. </w:t>
            </w:r>
          </w:p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Работа с носителями информации. Работа с антивирусными программами.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9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3.4.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Инсталляция программ. Компьютерные вирусы и антивирусные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61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after="19"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3. </w:t>
            </w:r>
          </w:p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Инсталляция программ. Анализ работы антивирусных программ.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3" w:firstLine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работа с информационными источниками.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1" w:firstLine="0"/>
              <w:jc w:val="center"/>
            </w:pPr>
            <w:r>
              <w:rPr>
                <w:b/>
                <w:sz w:val="24"/>
                <w:szCs w:val="24"/>
              </w:rPr>
              <w:t xml:space="preserve">Раздел 4.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4.1.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Технология обработки текстовой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Текстовый процессор Microsoft WORD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10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4. </w:t>
            </w:r>
            <w:r>
              <w:rPr>
                <w:sz w:val="24"/>
                <w:szCs w:val="24"/>
              </w:rPr>
              <w:t xml:space="preserve">Форматирование символов и слов. Форматирование абзацев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70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5.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</w:tbl>
    <w:p w:rsidR="00A24D43" w:rsidRDefault="00A24D43">
      <w:pPr>
        <w:spacing w:after="0" w:line="259" w:lineRule="auto"/>
        <w:ind w:left="-991" w:right="10708" w:firstLine="0"/>
        <w:jc w:val="left"/>
      </w:pPr>
    </w:p>
    <w:tbl>
      <w:tblPr>
        <w:tblStyle w:val="a8"/>
        <w:tblW w:w="1493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667"/>
        <w:gridCol w:w="10775"/>
        <w:gridCol w:w="1134"/>
        <w:gridCol w:w="1354"/>
      </w:tblGrid>
      <w:tr w:rsidR="00A24D43">
        <w:trPr>
          <w:trHeight w:val="56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4"/>
                <w:szCs w:val="24"/>
              </w:rPr>
              <w:t xml:space="preserve">Копирование, удаление и перемещение фрагментов текста. Создание маркированных и нумерованных  списков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</w:tr>
      <w:tr w:rsidR="00A24D43">
        <w:trPr>
          <w:trHeight w:val="287"/>
        </w:trPr>
        <w:tc>
          <w:tcPr>
            <w:tcW w:w="16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6. </w:t>
            </w:r>
            <w:r>
              <w:rPr>
                <w:sz w:val="24"/>
                <w:szCs w:val="24"/>
              </w:rPr>
              <w:t xml:space="preserve">Вставка и форматирование таблиц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838"/>
        </w:trPr>
        <w:tc>
          <w:tcPr>
            <w:tcW w:w="1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7. </w:t>
            </w:r>
          </w:p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Проверка грамматики и орфографии. Поиск и замена текста. Вставка специальных символов. Использование колонок в документе. Работа с несколькими документами.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311"/>
        </w:trPr>
        <w:tc>
          <w:tcPr>
            <w:tcW w:w="1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8. </w:t>
            </w:r>
            <w:r>
              <w:rPr>
                <w:sz w:val="24"/>
                <w:szCs w:val="24"/>
              </w:rPr>
              <w:t xml:space="preserve">Встроенные средства WORD для ввода формул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90"/>
        </w:trPr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изучение технологии выполнения ПЗ 4 – 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</w:tr>
      <w:tr w:rsidR="00A24D43">
        <w:trPr>
          <w:trHeight w:val="28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101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4.2.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Технология обработки графической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Растровый графический редактор PAINT и векторный графический редактор MS WORD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4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83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9. </w:t>
            </w:r>
          </w:p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4"/>
                <w:szCs w:val="24"/>
              </w:rPr>
              <w:t xml:space="preserve">Работа с растровым графическим редактором PAINT: создание графических изображений. Работа с фрагментами изображения. Работа с векторным графическим редактором WORD.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 xml:space="preserve">подготовка к контрольной работе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Контрольная работа № 1 </w:t>
            </w:r>
            <w:r>
              <w:rPr>
                <w:sz w:val="24"/>
                <w:szCs w:val="24"/>
              </w:rPr>
              <w:t>по темам 4.1 и 4.2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101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4.3. </w:t>
            </w:r>
          </w:p>
          <w:p w:rsidR="00A24D43" w:rsidRDefault="009323D0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24D43" w:rsidRDefault="009323D0">
            <w:pPr>
              <w:spacing w:line="259" w:lineRule="auto"/>
              <w:ind w:left="0" w:right="41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Технология обработки числовой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Табличный процессор MS Excel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4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284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10. </w:t>
            </w:r>
            <w:r>
              <w:rPr>
                <w:sz w:val="24"/>
                <w:szCs w:val="24"/>
              </w:rPr>
              <w:t xml:space="preserve">Ввод текста в таблицу. Форматирование таблицы.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11. </w:t>
            </w:r>
            <w:r>
              <w:rPr>
                <w:sz w:val="24"/>
                <w:szCs w:val="24"/>
              </w:rPr>
              <w:t xml:space="preserve">Создание формул. Мастер функций. Вычисления в таблицах.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12. </w:t>
            </w:r>
            <w:r>
              <w:rPr>
                <w:sz w:val="24"/>
                <w:szCs w:val="24"/>
              </w:rPr>
              <w:t xml:space="preserve">Построение и форматирование графиков и диаграмм.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13. </w:t>
            </w:r>
            <w:r>
              <w:rPr>
                <w:sz w:val="24"/>
                <w:szCs w:val="24"/>
              </w:rPr>
              <w:t xml:space="preserve">Сортировка и поиск информации в простых базах данных.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подготовка к контрольной работе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Контрольная работа № 2 по теме 4.3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101" w:firstLine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Тема 4.4.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Технология хранения, поиска и сортировки информации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Система управления базой данных MS Access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4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6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14. </w:t>
            </w:r>
            <w:r>
              <w:rPr>
                <w:sz w:val="24"/>
                <w:szCs w:val="24"/>
              </w:rPr>
              <w:t xml:space="preserve">Создание таблицы. Ввод данных в таблицу. Создание формы. Ввод данных в таблицу посредством формы.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15. </w:t>
            </w:r>
            <w:r>
              <w:rPr>
                <w:sz w:val="24"/>
                <w:szCs w:val="24"/>
              </w:rPr>
              <w:t xml:space="preserve">Связывание таблиц. Поиск сортировка и фильтрация данных.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56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16. </w:t>
            </w:r>
            <w:r>
              <w:rPr>
                <w:sz w:val="24"/>
                <w:szCs w:val="24"/>
              </w:rPr>
              <w:t xml:space="preserve">Запросы. Конструктор запросов. Построение запроса на выборку. Вычисляемые поля. Построение запросов на выборку.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17. </w:t>
            </w:r>
            <w:r>
              <w:rPr>
                <w:sz w:val="24"/>
                <w:szCs w:val="24"/>
              </w:rPr>
              <w:t xml:space="preserve">Отчеты. Конструктор отчетов. Мастер отчетов.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подготовка к контрольной работе 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Контрольная работа № 3 по теме 4.4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101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4.5.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Мультимедийные технологии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Программа подготовки презентаций PowerPoint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8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94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6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18. </w:t>
            </w:r>
            <w:r>
              <w:rPr>
                <w:sz w:val="24"/>
                <w:szCs w:val="24"/>
              </w:rPr>
              <w:t xml:space="preserve">Разработка презентации в программе PowerPoint. Рисунки и графические примитивы на слайдах. Выбор дизайна презентации.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8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56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19. </w:t>
            </w:r>
            <w:r>
              <w:rPr>
                <w:sz w:val="24"/>
                <w:szCs w:val="24"/>
              </w:rPr>
              <w:t>Использование анимации в презентации. Анимация в процессе смены слайдов. Анимация объектов слайда.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56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20. </w:t>
            </w:r>
            <w:r>
              <w:rPr>
                <w:sz w:val="24"/>
                <w:szCs w:val="24"/>
              </w:rPr>
              <w:t xml:space="preserve">Переходы между слайдами. Создание прямых переходов между слайдами. Демонстрация презентации.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подготовка презентационных материалов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8" w:firstLine="0"/>
              <w:jc w:val="center"/>
            </w:pPr>
            <w:r>
              <w:rPr>
                <w:b/>
                <w:sz w:val="24"/>
                <w:szCs w:val="24"/>
              </w:rPr>
              <w:t xml:space="preserve">Тема 4.6.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Компьютерные коммуникации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9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 xml:space="preserve">Современные браузеры. Основные параметры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2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A24D43">
        <w:trPr>
          <w:trHeight w:val="56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21. </w:t>
            </w:r>
            <w:r>
              <w:rPr>
                <w:sz w:val="24"/>
                <w:szCs w:val="24"/>
              </w:rPr>
              <w:t>Настройка браузера. Определение IP-адреса компьютера.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Определение маршрута прохождения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8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4D43">
        <w:trPr>
          <w:trHeight w:val="286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22. </w:t>
            </w:r>
            <w:r>
              <w:rPr>
                <w:sz w:val="24"/>
                <w:szCs w:val="24"/>
              </w:rPr>
              <w:t xml:space="preserve">Работа с электронной почтой. Создание почтового ящика.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56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Практическое занятие № 23. </w:t>
            </w:r>
            <w:r>
              <w:rPr>
                <w:sz w:val="24"/>
                <w:szCs w:val="24"/>
              </w:rPr>
              <w:t xml:space="preserve">Простой, расширенный и контекстный поиск информации. Поиск информации в сети Интернет по заданию.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7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подготовка презентационных материалов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28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2" w:firstLine="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D43" w:rsidRDefault="00A24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A24D43">
        <w:trPr>
          <w:trHeight w:val="35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D43" w:rsidRDefault="00A24D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right"/>
            </w:pPr>
            <w:r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55" w:firstLine="0"/>
              <w:jc w:val="center"/>
            </w:pPr>
            <w:r>
              <w:rPr>
                <w:b/>
                <w:sz w:val="22"/>
                <w:szCs w:val="22"/>
              </w:rPr>
              <w:t xml:space="preserve">100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4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24D43" w:rsidRDefault="009323D0">
      <w:pPr>
        <w:spacing w:after="0" w:line="259" w:lineRule="auto"/>
        <w:ind w:left="0" w:firstLine="0"/>
        <w:sectPr w:rsidR="00A24D43">
          <w:footerReference w:type="even" r:id="rId11"/>
          <w:footerReference w:type="default" r:id="rId12"/>
          <w:footerReference w:type="first" r:id="rId13"/>
          <w:pgSz w:w="16838" w:h="11906" w:orient="landscape"/>
          <w:pgMar w:top="858" w:right="6133" w:bottom="1082" w:left="991" w:header="720" w:footer="712" w:gutter="0"/>
          <w:cols w:space="720"/>
        </w:sectPr>
      </w:pPr>
      <w:r>
        <w:rPr>
          <w:b/>
          <w:sz w:val="24"/>
          <w:szCs w:val="24"/>
        </w:rPr>
        <w:t xml:space="preserve"> </w:t>
      </w:r>
    </w:p>
    <w:p w:rsidR="00A24D43" w:rsidRDefault="009323D0">
      <w:pPr>
        <w:numPr>
          <w:ilvl w:val="0"/>
          <w:numId w:val="6"/>
        </w:numPr>
        <w:spacing w:after="5" w:line="269" w:lineRule="auto"/>
        <w:ind w:left="364" w:hanging="281"/>
        <w:jc w:val="left"/>
      </w:pPr>
      <w:r>
        <w:rPr>
          <w:b/>
        </w:rPr>
        <w:lastRenderedPageBreak/>
        <w:t xml:space="preserve">УСЛОВИЯ  РЕАЛИЗАЦИИ  ПРОГРАММЫ  ДИСЦИПЛИНЫ </w:t>
      </w:r>
    </w:p>
    <w:p w:rsidR="00A24D43" w:rsidRDefault="009323D0">
      <w:pPr>
        <w:numPr>
          <w:ilvl w:val="1"/>
          <w:numId w:val="6"/>
        </w:numPr>
        <w:spacing w:after="5" w:line="269" w:lineRule="auto"/>
        <w:ind w:hanging="492"/>
        <w:jc w:val="left"/>
      </w:pPr>
      <w:r>
        <w:rPr>
          <w:b/>
        </w:rPr>
        <w:t xml:space="preserve">Требования к минимальному материально-техническому обеспечению </w:t>
      </w:r>
    </w:p>
    <w:p w:rsidR="00A24D43" w:rsidRDefault="009323D0">
      <w:pPr>
        <w:spacing w:after="0" w:line="394" w:lineRule="auto"/>
        <w:ind w:left="10" w:firstLine="177"/>
      </w:pPr>
      <w:r>
        <w:t xml:space="preserve">Реализация программы дисциплины требует наличия учебного кабинета информатики и ИКТ. </w:t>
      </w:r>
      <w:r>
        <w:rPr>
          <w:i/>
        </w:rPr>
        <w:t>Оборудование учебного кабинета</w:t>
      </w:r>
      <w:r>
        <w:rPr>
          <w:sz w:val="24"/>
          <w:szCs w:val="24"/>
        </w:rPr>
        <w:t>:</w:t>
      </w:r>
      <w:r>
        <w:rPr>
          <w:i/>
        </w:rPr>
        <w:t xml:space="preserve"> </w:t>
      </w:r>
    </w:p>
    <w:p w:rsidR="00A24D43" w:rsidRDefault="009323D0">
      <w:pPr>
        <w:numPr>
          <w:ilvl w:val="0"/>
          <w:numId w:val="7"/>
        </w:numPr>
        <w:spacing w:after="0" w:line="314" w:lineRule="auto"/>
      </w:pPr>
      <w:r>
        <w:t xml:space="preserve">посадочные места по количеству обучающихся; - рабочее место преподавателя; </w:t>
      </w:r>
      <w:r>
        <w:rPr>
          <w:i/>
        </w:rPr>
        <w:t xml:space="preserve">Технические средства обучения: </w:t>
      </w:r>
    </w:p>
    <w:p w:rsidR="00A24D43" w:rsidRDefault="009323D0">
      <w:pPr>
        <w:numPr>
          <w:ilvl w:val="0"/>
          <w:numId w:val="7"/>
        </w:numPr>
        <w:spacing w:after="10"/>
      </w:pPr>
      <w:r>
        <w:t xml:space="preserve">мультимедийный компьютер с лицензионным программным обеспечением; </w:t>
      </w:r>
    </w:p>
    <w:p w:rsidR="00A24D43" w:rsidRDefault="009323D0">
      <w:pPr>
        <w:numPr>
          <w:ilvl w:val="0"/>
          <w:numId w:val="7"/>
        </w:numPr>
        <w:spacing w:after="14"/>
      </w:pPr>
      <w:r>
        <w:t xml:space="preserve">видеопроектор; </w:t>
      </w:r>
    </w:p>
    <w:p w:rsidR="00A24D43" w:rsidRDefault="009323D0">
      <w:pPr>
        <w:numPr>
          <w:ilvl w:val="0"/>
          <w:numId w:val="7"/>
        </w:numPr>
        <w:spacing w:after="17"/>
      </w:pPr>
      <w:r>
        <w:t xml:space="preserve">автоматизированные рабочие места обучающихся; </w:t>
      </w:r>
    </w:p>
    <w:p w:rsidR="00A24D43" w:rsidRDefault="009323D0">
      <w:pPr>
        <w:numPr>
          <w:ilvl w:val="0"/>
          <w:numId w:val="7"/>
        </w:numPr>
        <w:spacing w:after="14"/>
      </w:pPr>
      <w:r>
        <w:t xml:space="preserve">автоматизированное </w:t>
      </w:r>
      <w:r>
        <w:t xml:space="preserve">рабочее место преподавателя; </w:t>
      </w:r>
    </w:p>
    <w:p w:rsidR="00A24D43" w:rsidRDefault="009323D0">
      <w:pPr>
        <w:numPr>
          <w:ilvl w:val="0"/>
          <w:numId w:val="7"/>
        </w:numPr>
        <w:spacing w:after="6"/>
      </w:pPr>
      <w:r>
        <w:t xml:space="preserve">специализированная мебель; </w:t>
      </w:r>
    </w:p>
    <w:p w:rsidR="00A24D43" w:rsidRDefault="009323D0">
      <w:pPr>
        <w:numPr>
          <w:ilvl w:val="0"/>
          <w:numId w:val="7"/>
        </w:numPr>
        <w:spacing w:after="15"/>
      </w:pPr>
      <w:r>
        <w:t xml:space="preserve">принтер; </w:t>
      </w:r>
    </w:p>
    <w:p w:rsidR="00A24D43" w:rsidRDefault="009323D0">
      <w:pPr>
        <w:numPr>
          <w:ilvl w:val="0"/>
          <w:numId w:val="7"/>
        </w:numPr>
        <w:spacing w:after="0"/>
      </w:pPr>
      <w:r>
        <w:t xml:space="preserve">программное обеспечение общего и профессионального назначения. </w:t>
      </w:r>
    </w:p>
    <w:p w:rsidR="00A24D43" w:rsidRDefault="009323D0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5" w:line="269" w:lineRule="auto"/>
        <w:ind w:left="10" w:firstLine="177"/>
        <w:jc w:val="left"/>
      </w:pPr>
      <w:r>
        <w:rPr>
          <w:b/>
        </w:rPr>
        <w:t xml:space="preserve">3.2. Информационное обеспечение обучения </w:t>
      </w:r>
    </w:p>
    <w:p w:rsidR="00A24D43" w:rsidRDefault="009323D0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A24D43" w:rsidRDefault="009323D0">
      <w:pPr>
        <w:spacing w:after="5" w:line="269" w:lineRule="auto"/>
        <w:ind w:left="10" w:firstLine="177"/>
        <w:jc w:val="left"/>
      </w:pPr>
      <w:r>
        <w:rPr>
          <w:b/>
        </w:rPr>
        <w:t xml:space="preserve">Основные источники:  </w:t>
      </w:r>
    </w:p>
    <w:p w:rsidR="00A24D43" w:rsidRDefault="009323D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A24D43" w:rsidRDefault="009323D0">
      <w:pPr>
        <w:numPr>
          <w:ilvl w:val="0"/>
          <w:numId w:val="1"/>
        </w:numPr>
        <w:spacing w:after="133"/>
      </w:pPr>
      <w:r>
        <w:t xml:space="preserve">Информатика и ИКТ: Учебник для 10 – 11 классов/ Угринович Н.Д. – 3-е изд.  испр. – М.: БИНОМ. 2015 г. 328 с. </w:t>
      </w:r>
    </w:p>
    <w:p w:rsidR="00A24D43" w:rsidRDefault="009323D0">
      <w:pPr>
        <w:numPr>
          <w:ilvl w:val="0"/>
          <w:numId w:val="1"/>
        </w:numPr>
        <w:spacing w:after="139"/>
      </w:pPr>
      <w:r>
        <w:t xml:space="preserve">Информатика: Учебное пособие для СПО / Под ред. Черноскутовой И.А. – СПб., 2013. </w:t>
      </w:r>
    </w:p>
    <w:p w:rsidR="00A24D43" w:rsidRDefault="009323D0">
      <w:pPr>
        <w:numPr>
          <w:ilvl w:val="0"/>
          <w:numId w:val="1"/>
        </w:numPr>
        <w:spacing w:after="9"/>
      </w:pPr>
      <w:r>
        <w:t>Михеева ЕВ. Информационные технологии в профессиональной деятель</w:t>
      </w:r>
      <w:r>
        <w:t xml:space="preserve">ности: учеб. пособие. - М.: ОИЦ «Академия», 2014. - 384 с. </w:t>
      </w:r>
    </w:p>
    <w:p w:rsidR="00A24D43" w:rsidRDefault="009323D0">
      <w:pPr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A24D43" w:rsidRDefault="009323D0">
      <w:pPr>
        <w:spacing w:after="5" w:line="269" w:lineRule="auto"/>
        <w:ind w:left="10" w:firstLine="177"/>
        <w:jc w:val="left"/>
      </w:pPr>
      <w:r>
        <w:rPr>
          <w:b/>
        </w:rPr>
        <w:t xml:space="preserve">Дополнительные источники:  </w:t>
      </w:r>
    </w:p>
    <w:p w:rsidR="00A24D43" w:rsidRDefault="009323D0">
      <w:pPr>
        <w:spacing w:after="24" w:line="259" w:lineRule="auto"/>
        <w:ind w:left="0" w:firstLine="0"/>
        <w:jc w:val="left"/>
      </w:pPr>
      <w:r>
        <w:t xml:space="preserve"> </w:t>
      </w:r>
    </w:p>
    <w:p w:rsidR="00A24D43" w:rsidRDefault="009323D0">
      <w:pPr>
        <w:numPr>
          <w:ilvl w:val="0"/>
          <w:numId w:val="2"/>
        </w:numPr>
        <w:spacing w:after="14"/>
      </w:pPr>
      <w:r>
        <w:rPr>
          <w:b/>
        </w:rPr>
        <w:t xml:space="preserve">Коляда М.Г. </w:t>
      </w:r>
      <w:r>
        <w:t xml:space="preserve">Окно в удивительный мир информатики. – Сталкер, 2013. </w:t>
      </w:r>
    </w:p>
    <w:p w:rsidR="00A24D43" w:rsidRDefault="009323D0">
      <w:pPr>
        <w:numPr>
          <w:ilvl w:val="0"/>
          <w:numId w:val="2"/>
        </w:numPr>
        <w:spacing w:after="15"/>
      </w:pPr>
      <w:r>
        <w:rPr>
          <w:b/>
        </w:rPr>
        <w:t xml:space="preserve">Каймин В.А. </w:t>
      </w:r>
      <w:r>
        <w:t xml:space="preserve">Информатика. – М.: ИНФРА-М, 2014. </w:t>
      </w:r>
    </w:p>
    <w:p w:rsidR="00A24D43" w:rsidRDefault="009323D0">
      <w:pPr>
        <w:numPr>
          <w:ilvl w:val="0"/>
          <w:numId w:val="2"/>
        </w:numPr>
        <w:spacing w:after="35"/>
      </w:pPr>
      <w:r>
        <w:t xml:space="preserve">Электронный ресурс: MS Office 2010 Электронный видео учебник. Форма доступа: </w:t>
      </w:r>
      <w:r>
        <w:rPr>
          <w:u w:val="single"/>
        </w:rPr>
        <w:t>http://</w:t>
      </w:r>
      <w:hyperlink r:id="rId14">
        <w:r>
          <w:t xml:space="preserve"> </w:t>
        </w:r>
      </w:hyperlink>
      <w:hyperlink r:id="rId15">
        <w:r>
          <w:rPr>
            <w:u w:val="single"/>
          </w:rPr>
          <w:t>gigasize.ru</w:t>
        </w:r>
      </w:hyperlink>
      <w:hyperlink r:id="rId16">
        <w:r>
          <w:t>.</w:t>
        </w:r>
      </w:hyperlink>
      <w:r>
        <w:t xml:space="preserve"> </w:t>
      </w:r>
    </w:p>
    <w:p w:rsidR="00A24D43" w:rsidRDefault="009323D0">
      <w:pPr>
        <w:numPr>
          <w:ilvl w:val="0"/>
          <w:numId w:val="2"/>
        </w:numPr>
        <w:spacing w:after="0"/>
      </w:pPr>
      <w:r>
        <w:t>Электронный ресурс: Российское образован</w:t>
      </w:r>
      <w:r>
        <w:t xml:space="preserve">ие. Федеральный портал. Форма доступа: </w:t>
      </w:r>
      <w:r>
        <w:rPr>
          <w:u w:val="single"/>
        </w:rPr>
        <w:t>http://</w:t>
      </w:r>
      <w:hyperlink r:id="rId17">
        <w:r>
          <w:t xml:space="preserve"> </w:t>
        </w:r>
      </w:hyperlink>
      <w:hyperlink r:id="rId18">
        <w:r>
          <w:rPr>
            <w:u w:val="single"/>
          </w:rPr>
          <w:t>www.edu.ru/fasi</w:t>
        </w:r>
      </w:hyperlink>
      <w:hyperlink r:id="rId19">
        <w:r>
          <w:t>.</w:t>
        </w:r>
      </w:hyperlink>
      <w:r>
        <w:t xml:space="preserve"> </w:t>
      </w:r>
    </w:p>
    <w:p w:rsidR="00A24D43" w:rsidRDefault="009323D0">
      <w:pPr>
        <w:spacing w:after="0" w:line="259" w:lineRule="auto"/>
        <w:ind w:left="0" w:firstLine="0"/>
        <w:jc w:val="left"/>
      </w:pPr>
      <w:r>
        <w:t xml:space="preserve"> </w:t>
      </w:r>
    </w:p>
    <w:p w:rsidR="00A24D43" w:rsidRDefault="009323D0">
      <w:pPr>
        <w:spacing w:after="0" w:line="259" w:lineRule="auto"/>
        <w:ind w:left="0" w:firstLine="0"/>
        <w:jc w:val="left"/>
      </w:pPr>
      <w:r>
        <w:t xml:space="preserve"> </w:t>
      </w:r>
    </w:p>
    <w:p w:rsidR="00A24D43" w:rsidRDefault="009323D0">
      <w:pPr>
        <w:spacing w:after="5" w:line="269" w:lineRule="auto"/>
        <w:ind w:left="10" w:firstLine="177"/>
        <w:jc w:val="left"/>
      </w:pPr>
      <w:r>
        <w:rPr>
          <w:b/>
        </w:rPr>
        <w:lastRenderedPageBreak/>
        <w:t xml:space="preserve">4. КОНТРОЛЬ И ОЦЕНКА РЕЗУЛЬТАТОВ ОСВОЕНИЯ ДИСЦИПЛИНЫ </w:t>
      </w:r>
    </w:p>
    <w:p w:rsidR="00A24D43" w:rsidRDefault="009323D0">
      <w:pPr>
        <w:spacing w:after="68" w:line="259" w:lineRule="auto"/>
        <w:ind w:left="720" w:firstLine="0"/>
        <w:jc w:val="left"/>
      </w:pPr>
      <w:r>
        <w:rPr>
          <w:sz w:val="24"/>
          <w:szCs w:val="24"/>
        </w:rPr>
        <w:t xml:space="preserve"> </w:t>
      </w:r>
    </w:p>
    <w:p w:rsidR="00A24D43" w:rsidRDefault="009323D0">
      <w:pPr>
        <w:spacing w:after="0"/>
        <w:ind w:left="10" w:firstLine="177"/>
      </w:pPr>
      <w:r>
        <w:rPr>
          <w:b/>
        </w:rPr>
        <w:t>Контр</w:t>
      </w:r>
      <w:r>
        <w:rPr>
          <w:b/>
        </w:rPr>
        <w:t>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 </w:t>
      </w:r>
    </w:p>
    <w:p w:rsidR="00A24D43" w:rsidRDefault="009323D0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tbl>
      <w:tblPr>
        <w:tblStyle w:val="a9"/>
        <w:tblW w:w="94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09"/>
        <w:gridCol w:w="4861"/>
      </w:tblGrid>
      <w:tr w:rsidR="00A24D43">
        <w:trPr>
          <w:trHeight w:val="56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after="26" w:line="259" w:lineRule="auto"/>
              <w:ind w:left="0" w:right="63" w:firstLine="0"/>
              <w:jc w:val="center"/>
            </w:pPr>
            <w:r>
              <w:rPr>
                <w:b/>
                <w:sz w:val="24"/>
                <w:szCs w:val="24"/>
              </w:rPr>
              <w:t xml:space="preserve">Результаты обучения </w:t>
            </w:r>
          </w:p>
          <w:p w:rsidR="00A24D43" w:rsidRDefault="009323D0">
            <w:pPr>
              <w:spacing w:line="259" w:lineRule="auto"/>
              <w:ind w:left="62" w:firstLine="0"/>
              <w:jc w:val="left"/>
            </w:pPr>
            <w:r>
              <w:rPr>
                <w:b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608" w:right="674" w:firstLine="0"/>
              <w:jc w:val="center"/>
            </w:pPr>
            <w:r>
              <w:rPr>
                <w:b/>
                <w:sz w:val="24"/>
                <w:szCs w:val="24"/>
              </w:rPr>
              <w:t xml:space="preserve">Формы и методы контроля  и оценки результатов обучения  </w:t>
            </w:r>
          </w:p>
        </w:tc>
      </w:tr>
      <w:tr w:rsidR="00A24D43">
        <w:trPr>
          <w:trHeight w:val="9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переводить числа из одной системы счисления в другую;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after="26"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решение задач; </w:t>
            </w:r>
          </w:p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домашних заданий; тестирование. </w:t>
            </w:r>
          </w:p>
        </w:tc>
      </w:tr>
      <w:tr w:rsidR="00A24D43">
        <w:trPr>
          <w:trHeight w:val="90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8" w:firstLine="0"/>
            </w:pPr>
            <w:r>
              <w:rPr>
                <w:sz w:val="26"/>
                <w:szCs w:val="26"/>
              </w:rPr>
              <w:t xml:space="preserve">строить логические схемы из основных логических элементов по формулам логических выражений;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1130" w:firstLine="0"/>
              <w:jc w:val="left"/>
            </w:pPr>
            <w:r>
              <w:rPr>
                <w:sz w:val="26"/>
                <w:szCs w:val="26"/>
              </w:rPr>
              <w:t xml:space="preserve">решение задач; выполнение домашних заданий; тестирование. </w:t>
            </w:r>
          </w:p>
        </w:tc>
      </w:tr>
      <w:tr w:rsidR="00A24D43">
        <w:trPr>
          <w:trHeight w:val="9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8" w:firstLine="0"/>
            </w:pPr>
            <w:r>
              <w:rPr>
                <w:sz w:val="26"/>
                <w:szCs w:val="26"/>
              </w:rPr>
              <w:t xml:space="preserve">применять текстовый редактор для редактирования и форматирования текстов;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>выполнение практических зад</w:t>
            </w:r>
            <w:r>
              <w:rPr>
                <w:sz w:val="26"/>
                <w:szCs w:val="26"/>
              </w:rPr>
              <w:t xml:space="preserve">аний;  внеаудиторная самостоятельная работа </w:t>
            </w:r>
          </w:p>
        </w:tc>
      </w:tr>
      <w:tr w:rsidR="00A24D43">
        <w:trPr>
          <w:trHeight w:val="9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7" w:firstLine="0"/>
            </w:pPr>
            <w:r>
              <w:rPr>
                <w:sz w:val="26"/>
                <w:szCs w:val="26"/>
              </w:rPr>
              <w:t xml:space="preserve">применять графический редактор для создания и редактирования изображений; строить диаграммы;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практических заданий;  внеаудиторная самостоятельная работа  </w:t>
            </w:r>
          </w:p>
        </w:tc>
      </w:tr>
      <w:tr w:rsidR="00A24D43">
        <w:trPr>
          <w:trHeight w:val="6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применять электронные таблицы для решения задач;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практических заданий;  внеаудиторная самостоятельная работа </w:t>
            </w:r>
          </w:p>
        </w:tc>
      </w:tr>
      <w:tr w:rsidR="00A24D43">
        <w:trPr>
          <w:trHeight w:val="150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5" w:firstLine="0"/>
            </w:pPr>
            <w:r>
              <w:rPr>
                <w:sz w:val="26"/>
                <w:szCs w:val="26"/>
              </w:rPr>
              <w:t>создавать простейшие базы данных; осуществлять сортировку и поиск информации в базе данных; перечислять и описывать различные типы ба</w:t>
            </w:r>
            <w:r>
              <w:rPr>
                <w:sz w:val="26"/>
                <w:szCs w:val="26"/>
              </w:rPr>
              <w:t xml:space="preserve">з данных;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практических заданий;  внеаудиторная самостоятельная работа  </w:t>
            </w:r>
          </w:p>
        </w:tc>
      </w:tr>
      <w:tr w:rsidR="00A24D43">
        <w:trPr>
          <w:trHeight w:val="120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7" w:firstLine="0"/>
            </w:pPr>
            <w:r>
              <w:rPr>
                <w:sz w:val="26"/>
                <w:szCs w:val="26"/>
              </w:rPr>
              <w:t xml:space="preserve">работать с файлами (создавать, копировать, переименовывать, осуществлять поиск файлов); вводить и выводить данные;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практических заданий;  внеаудиторная самостоятельная работа  </w:t>
            </w:r>
          </w:p>
        </w:tc>
      </w:tr>
      <w:tr w:rsidR="00A24D43">
        <w:trPr>
          <w:trHeight w:val="9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7" w:firstLine="0"/>
            </w:pPr>
            <w:r>
              <w:rPr>
                <w:sz w:val="26"/>
                <w:szCs w:val="26"/>
              </w:rPr>
              <w:t xml:space="preserve">работать с носителями информации; пользоваться антивирусными программами.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практических заданий;  внеаудиторная самостоятельная работа </w:t>
            </w:r>
          </w:p>
        </w:tc>
      </w:tr>
      <w:tr w:rsidR="00A24D43">
        <w:trPr>
          <w:trHeight w:val="6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способы хранения и основные виды хранилищ информации;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основные единицы измерения количества информации;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90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9" w:firstLine="0"/>
            </w:pPr>
            <w:r>
              <w:rPr>
                <w:sz w:val="26"/>
                <w:szCs w:val="26"/>
              </w:rPr>
              <w:lastRenderedPageBreak/>
              <w:t>правила выполне</w:t>
            </w:r>
            <w:r>
              <w:rPr>
                <w:sz w:val="26"/>
                <w:szCs w:val="26"/>
              </w:rPr>
              <w:t xml:space="preserve">ния арифметических операций в двоичной системе счисления;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основные логические операции, их свойства и обозначения;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общую функциональную схему компьютера;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назначение и основные характеристики устройств компьютера;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08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назначение и основные функции операционной системы;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назначение и возможности электронных таблиц;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1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назначение и основные возможности баз данных;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6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</w:pPr>
            <w:r>
              <w:rPr>
                <w:sz w:val="26"/>
                <w:szCs w:val="26"/>
              </w:rPr>
              <w:t xml:space="preserve">основные объекты баз данных и допустимые операции над ними;.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  <w:tr w:rsidR="00A24D43">
        <w:trPr>
          <w:trHeight w:val="90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right="67" w:firstLine="0"/>
            </w:pPr>
            <w:r>
              <w:rPr>
                <w:sz w:val="26"/>
                <w:szCs w:val="26"/>
              </w:rPr>
              <w:t>этапы информа</w:t>
            </w:r>
            <w:r>
              <w:rPr>
                <w:sz w:val="26"/>
                <w:szCs w:val="26"/>
              </w:rPr>
              <w:t xml:space="preserve">ционной технологии решения задач с использованием компьютера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3" w:rsidRDefault="009323D0">
            <w:pPr>
              <w:spacing w:line="259" w:lineRule="auto"/>
              <w:ind w:left="0" w:firstLine="0"/>
              <w:jc w:val="left"/>
            </w:pPr>
            <w:r>
              <w:rPr>
                <w:sz w:val="26"/>
                <w:szCs w:val="26"/>
              </w:rPr>
              <w:t xml:space="preserve">выполнение тестовых заданий; выполнение индивидуальных проектов. </w:t>
            </w:r>
          </w:p>
        </w:tc>
      </w:tr>
    </w:tbl>
    <w:p w:rsidR="00A24D43" w:rsidRDefault="009323D0">
      <w:pPr>
        <w:spacing w:after="0" w:line="259" w:lineRule="auto"/>
        <w:ind w:left="0" w:firstLine="0"/>
      </w:pPr>
      <w:r>
        <w:rPr>
          <w:sz w:val="24"/>
          <w:szCs w:val="24"/>
        </w:rPr>
        <w:t xml:space="preserve"> </w:t>
      </w:r>
    </w:p>
    <w:sectPr w:rsidR="00A24D43">
      <w:footerReference w:type="even" r:id="rId20"/>
      <w:footerReference w:type="default" r:id="rId21"/>
      <w:footerReference w:type="first" r:id="rId22"/>
      <w:pgSz w:w="11906" w:h="16838"/>
      <w:pgMar w:top="1138" w:right="843" w:bottom="1414" w:left="1702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D0" w:rsidRDefault="009323D0">
      <w:pPr>
        <w:spacing w:after="0" w:line="240" w:lineRule="auto"/>
      </w:pPr>
      <w:r>
        <w:separator/>
      </w:r>
    </w:p>
  </w:endnote>
  <w:endnote w:type="continuationSeparator" w:id="0">
    <w:p w:rsidR="009323D0" w:rsidRDefault="0093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9823"/>
      </w:tabs>
      <w:spacing w:after="0" w:line="259" w:lineRule="auto"/>
      <w:ind w:left="0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9823"/>
      </w:tabs>
      <w:spacing w:after="0" w:line="259" w:lineRule="auto"/>
      <w:ind w:left="0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7B47CA">
      <w:fldChar w:fldCharType="separate"/>
    </w:r>
    <w:r w:rsidR="007B47CA">
      <w:rPr>
        <w:noProof/>
      </w:rPr>
      <w:t>2</w:t>
    </w:r>
    <w:r>
      <w:fldChar w:fldCharType="end"/>
    </w: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A24D4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14716"/>
      </w:tabs>
      <w:spacing w:after="0" w:line="259" w:lineRule="auto"/>
      <w:ind w:left="0" w:right="-4999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14716"/>
      </w:tabs>
      <w:spacing w:after="0" w:line="259" w:lineRule="auto"/>
      <w:ind w:left="0" w:right="-4999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7B47CA">
      <w:fldChar w:fldCharType="separate"/>
    </w:r>
    <w:r w:rsidR="007B47CA">
      <w:rPr>
        <w:noProof/>
      </w:rPr>
      <w:t>9</w:t>
    </w:r>
    <w:r>
      <w:fldChar w:fldCharType="end"/>
    </w:r>
    <w:r>
      <w:rPr>
        <w:sz w:val="24"/>
        <w:szCs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14716"/>
      </w:tabs>
      <w:spacing w:after="0" w:line="259" w:lineRule="auto"/>
      <w:ind w:left="0" w:right="-4999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 w:rsidR="007B47CA">
      <w:fldChar w:fldCharType="separate"/>
    </w:r>
    <w:r w:rsidR="007B47CA">
      <w:rPr>
        <w:noProof/>
      </w:rPr>
      <w:t>14</w:t>
    </w:r>
    <w:r>
      <w:fldChar w:fldCharType="end"/>
    </w:r>
    <w:r>
      <w:rPr>
        <w:sz w:val="24"/>
        <w:szCs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43" w:rsidRDefault="009323D0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fldChar w:fldCharType="begin"/>
    </w:r>
    <w:r>
      <w:instrText>PAGE</w:instrText>
    </w:r>
    <w:r>
      <w:fldChar w:fldCharType="end"/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D0" w:rsidRDefault="009323D0">
      <w:pPr>
        <w:spacing w:after="0" w:line="240" w:lineRule="auto"/>
      </w:pPr>
      <w:r>
        <w:separator/>
      </w:r>
    </w:p>
  </w:footnote>
  <w:footnote w:type="continuationSeparator" w:id="0">
    <w:p w:rsidR="009323D0" w:rsidRDefault="0093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382"/>
    <w:multiLevelType w:val="multilevel"/>
    <w:tmpl w:val="506E1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D361B62"/>
    <w:multiLevelType w:val="multilevel"/>
    <w:tmpl w:val="6A047DE2"/>
    <w:lvl w:ilvl="0">
      <w:start w:val="2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5" w:hanging="129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 w:hanging="12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 w:hanging="19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 w:hanging="266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 w:hanging="338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 w:hanging="410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 w:hanging="48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 w:hanging="554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DED1208"/>
    <w:multiLevelType w:val="multilevel"/>
    <w:tmpl w:val="F230DBC6"/>
    <w:lvl w:ilvl="0">
      <w:start w:val="1"/>
      <w:numFmt w:val="bullet"/>
      <w:lvlText w:val="-"/>
      <w:lvlJc w:val="left"/>
      <w:pPr>
        <w:ind w:left="8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FC15E4"/>
    <w:multiLevelType w:val="multilevel"/>
    <w:tmpl w:val="FDC04E6E"/>
    <w:lvl w:ilvl="0">
      <w:start w:val="1"/>
      <w:numFmt w:val="bullet"/>
      <w:lvlText w:val="-"/>
      <w:lvlJc w:val="left"/>
      <w:pPr>
        <w:ind w:left="8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B58E0"/>
    <w:multiLevelType w:val="multilevel"/>
    <w:tmpl w:val="85E4DCA8"/>
    <w:lvl w:ilvl="0">
      <w:start w:val="1"/>
      <w:numFmt w:val="bullet"/>
      <w:lvlText w:val="-"/>
      <w:lvlJc w:val="left"/>
      <w:pPr>
        <w:ind w:left="8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000BDD"/>
    <w:multiLevelType w:val="multilevel"/>
    <w:tmpl w:val="BF06C560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7FD03568"/>
    <w:multiLevelType w:val="multilevel"/>
    <w:tmpl w:val="24B23C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3"/>
    <w:rsid w:val="007B47CA"/>
    <w:rsid w:val="009323D0"/>
    <w:rsid w:val="00A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DD8A-AE84-4804-9BEE-239087F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59" w:line="267" w:lineRule="auto"/>
        <w:ind w:left="187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52" w:right="1406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08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8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7" w:type="dxa"/>
        <w:bottom w:w="0" w:type="dxa"/>
        <w:right w:w="11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08" w:type="dxa"/>
        <w:bottom w:w="0" w:type="dxa"/>
        <w:right w:w="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edu.ru/fasi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edu.ru/fasi" TargetMode="External"/><Relationship Id="rId2" Type="http://schemas.openxmlformats.org/officeDocument/2006/relationships/styles" Target="styles.xml"/><Relationship Id="rId16" Type="http://schemas.openxmlformats.org/officeDocument/2006/relationships/hyperlink" Target="http://gigasize.ru/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igasize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edu.ru/fa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gigasize.ru/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2021-10-12T20:24:00Z</dcterms:created>
  <dcterms:modified xsi:type="dcterms:W3CDTF">2021-10-12T20:25:00Z</dcterms:modified>
</cp:coreProperties>
</file>