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EF" w:rsidRDefault="00295829">
      <w:pPr>
        <w:spacing w:after="4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  <w:color w:val="000000"/>
        </w:rPr>
        <w:br/>
        <w:t>Калининградской области</w:t>
      </w:r>
      <w:r>
        <w:rPr>
          <w:rFonts w:ascii="Times New Roman" w:eastAsia="Times New Roman" w:hAnsi="Times New Roman" w:cs="Times New Roman"/>
          <w:color w:val="000000"/>
        </w:rPr>
        <w:br/>
        <w:t>профессиональная образовательная организация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«КОЛЛЕДЖ ПРЕДПРИНИМАТЕЛЬСТВА»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57225" cy="70485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7260" w:line="38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Технологии физического уровня передачи данных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90620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br w:type="page"/>
      </w:r>
      <w:r>
        <w:rPr>
          <w:rFonts w:ascii="Times New Roman" w:eastAsia="Times New Roman" w:hAnsi="Times New Roman" w:cs="Times New Roman"/>
          <w:color w:val="000000"/>
        </w:rPr>
        <w:lastRenderedPageBreak/>
        <w:t>Программа учебной дисциплины разработана на основе Федерального государственного образовательного стандарта (далее - ФГОС) специальностям среднего профессионального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образования (далее </w:t>
      </w:r>
      <w:r>
        <w:rPr>
          <w:rFonts w:ascii="Times New Roman" w:eastAsia="Times New Roman" w:hAnsi="Times New Roman" w:cs="Times New Roman"/>
          <w:b/>
          <w:color w:val="000000"/>
        </w:rPr>
        <w:t>СПО) 09.02.06 Сетевое и системное администрирование</w:t>
      </w:r>
    </w:p>
    <w:p w:rsidR="004A34EF" w:rsidRDefault="004A34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 </w:t>
      </w:r>
    </w:p>
    <w:p w:rsidR="004A34EF" w:rsidRDefault="004A34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Разработчик: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Зверев М.В. - ГАУ КО «Колледж предпринимательства», преподаватель</w:t>
      </w:r>
    </w:p>
    <w:p w:rsidR="004A34EF" w:rsidRDefault="004A34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  <w:sectPr w:rsidR="004A34EF">
          <w:footerReference w:type="even" r:id="rId8"/>
          <w:footerReference w:type="default" r:id="rId9"/>
          <w:pgSz w:w="11900" w:h="16840"/>
          <w:pgMar w:top="1076" w:right="889" w:bottom="1254" w:left="1602" w:header="0" w:footer="3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Рабочая программа учебной дисциплины рассмотрена на заседании отделения информационных технологий. </w:t>
      </w:r>
      <w:r w:rsidR="00906205" w:rsidRPr="00906205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№ 1 от 31.08.2020 г.</w:t>
      </w:r>
      <w:bookmarkStart w:id="0" w:name="_GoBack"/>
      <w:bookmarkEnd w:id="0"/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5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СОДЕРЖАНИЕ</w:t>
      </w:r>
    </w:p>
    <w:tbl>
      <w:tblPr>
        <w:tblStyle w:val="a5"/>
        <w:tblW w:w="9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7"/>
        <w:gridCol w:w="1431"/>
      </w:tblGrid>
      <w:tr w:rsidR="004A34EF">
        <w:tc>
          <w:tcPr>
            <w:tcW w:w="846" w:type="dxa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7" w:type="dxa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стр.</w:t>
            </w:r>
          </w:p>
        </w:tc>
      </w:tr>
      <w:tr w:rsidR="004A34EF">
        <w:tc>
          <w:tcPr>
            <w:tcW w:w="846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7087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ПАСПОРТ РАБОЧЕЙ ПРОГРАММЫ УЧЕБНОЙ ДИСЦИПЛИНЫ</w:t>
            </w:r>
          </w:p>
        </w:tc>
        <w:tc>
          <w:tcPr>
            <w:tcW w:w="1431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4A34EF">
        <w:tc>
          <w:tcPr>
            <w:tcW w:w="846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7087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СТРУКТУРА И СОДЕРЖАНИЕ УЧЕБНОЙ ДИСЦИПЛИНЫ</w:t>
            </w:r>
          </w:p>
        </w:tc>
        <w:tc>
          <w:tcPr>
            <w:tcW w:w="1431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4A34EF">
        <w:tc>
          <w:tcPr>
            <w:tcW w:w="846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087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УСЛОВИЯ РЕАЛИЗАЦИИ РАБОЧЕЙ ПРОГРАММЫ УЧЕБНОЙ ДИСЦИПЛИНЫ</w:t>
            </w:r>
          </w:p>
        </w:tc>
        <w:tc>
          <w:tcPr>
            <w:tcW w:w="1431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4A34EF">
        <w:tc>
          <w:tcPr>
            <w:tcW w:w="846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7087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КОНТРОЛЬ И ОЦЕНКА РЕЗУЛЬТАТОВ ОСВОЕНИЯ УЧЕБНОЙ ДИСЦИПЛИНЫ</w:t>
            </w:r>
          </w:p>
        </w:tc>
        <w:tc>
          <w:tcPr>
            <w:tcW w:w="1431" w:type="dxa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</w:tbl>
    <w:p w:rsidR="004A34EF" w:rsidRDefault="004A34EF">
      <w:p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spacing w:after="320"/>
        <w:ind w:left="640" w:hanging="34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A34EF">
          <w:pgSz w:w="11900" w:h="16840"/>
          <w:pgMar w:top="1723" w:right="931" w:bottom="1723" w:left="1560" w:header="0" w:footer="3" w:gutter="0"/>
          <w:cols w:space="720"/>
        </w:sectPr>
      </w:pPr>
      <w:bookmarkStart w:id="1" w:name="gjdgxs" w:colFirst="0" w:colLast="0"/>
      <w:bookmarkEnd w:id="1"/>
    </w:p>
    <w:p w:rsidR="004A34EF" w:rsidRDefault="002958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"/>
        </w:tabs>
        <w:spacing w:line="259" w:lineRule="auto"/>
        <w:jc w:val="center"/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lastRenderedPageBreak/>
        <w:t>ПАСПОРТ РАБОЧЕЙ ПРОГРАММЫ УЧЕБНОЙ ДИСЦИПЛИНЫ</w:t>
      </w:r>
    </w:p>
    <w:p w:rsidR="004A34EF" w:rsidRDefault="0029582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" w:name="1fob9te" w:colFirst="0" w:colLast="0"/>
      <w:bookmarkStart w:id="4" w:name="2et92p0" w:colFirst="0" w:colLast="0"/>
      <w:bookmarkStart w:id="5" w:name="3znysh7" w:colFirst="0" w:colLast="0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Технологии физического уровня передачи данных</w:t>
      </w:r>
    </w:p>
    <w:p w:rsidR="004A34EF" w:rsidRDefault="00295829">
      <w:pPr>
        <w:keepNext/>
        <w:keepLines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after="300" w:line="276" w:lineRule="auto"/>
        <w:ind w:firstLine="180"/>
      </w:pPr>
      <w:bookmarkStart w:id="6" w:name="3dy6vkm" w:colFirst="0" w:colLast="0"/>
      <w:bookmarkStart w:id="7" w:name="tyjcwt" w:colFirst="0" w:colLast="0"/>
      <w:bookmarkStart w:id="8" w:name="4d34og8" w:colFirst="0" w:colLast="0"/>
      <w:bookmarkStart w:id="9" w:name="1t3h5sf" w:colFirst="0" w:colLast="0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Область применения программы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Рабочая программы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09.02.06 Сетевое и системное администрирование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300" w:line="254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учебной дисциплины может быть использована в дополните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льном профессиональном образовании (в программах повышения квалификации и переподготовки) и профессиональной подготовке по профессиям рабочих: 14995 Наладчик технологического оборудования</w:t>
      </w:r>
    </w:p>
    <w:p w:rsidR="004A34EF" w:rsidRDefault="00295829">
      <w:pPr>
        <w:keepNext/>
        <w:keepLines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line="254" w:lineRule="auto"/>
        <w:ind w:left="180"/>
      </w:pPr>
      <w:bookmarkStart w:id="10" w:name="2s8eyo1" w:colFirst="0" w:colLast="0"/>
      <w:bookmarkStart w:id="11" w:name="26in1rg" w:colFirst="0" w:colLast="0"/>
      <w:bookmarkStart w:id="12" w:name="17dp8vu" w:colFirst="0" w:colLast="0"/>
      <w:bookmarkStart w:id="13" w:name="3rdcrjn" w:colFirst="0" w:colLast="0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Место дисциплины в структуре программы подготовки специалистов среднего звена: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300" w:line="254" w:lineRule="auto"/>
        <w:ind w:firstLine="8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дисциплина общепрофессионального цикла</w:t>
      </w:r>
    </w:p>
    <w:p w:rsidR="004A34EF" w:rsidRDefault="00295829">
      <w:pPr>
        <w:keepNext/>
        <w:keepLines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</w:tabs>
        <w:spacing w:after="300" w:line="259" w:lineRule="auto"/>
        <w:ind w:left="180"/>
        <w:jc w:val="both"/>
      </w:pPr>
      <w:bookmarkStart w:id="14" w:name="1ksv4uv" w:colFirst="0" w:colLast="0"/>
      <w:bookmarkStart w:id="15" w:name="35nkun2" w:colFirst="0" w:colLast="0"/>
      <w:bookmarkStart w:id="16" w:name="lnxbz9" w:colFirst="0" w:colLast="0"/>
      <w:bookmarkStart w:id="17" w:name="44sinio" w:colFirst="0" w:colLast="0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Цели и задачи дисциплины - требования к результатам освоения дисциплины: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освоения дисциплины обучающийся должен: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уметь: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spacing w:line="300" w:lineRule="auto"/>
        <w:ind w:firstLine="880"/>
      </w:pPr>
      <w:bookmarkStart w:id="18" w:name="2jxsxqh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необходимые измерения параметров сигналов;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spacing w:line="300" w:lineRule="auto"/>
        <w:ind w:firstLine="880"/>
      </w:pPr>
      <w:bookmarkStart w:id="19" w:name="z337ya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рассчитывать пропускную способность линии связи;</w:t>
      </w:r>
    </w:p>
    <w:p w:rsidR="004A34EF" w:rsidRDefault="0029582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1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0" w:name="1y810tw" w:colFirst="0" w:colLast="0"/>
      <w:bookmarkStart w:id="21" w:name="3j2qqm3" w:colFirst="0" w:colLast="0"/>
      <w:bookmarkStart w:id="22" w:name="4i7ojhp" w:colFirst="0" w:colLast="0"/>
      <w:bookmarkEnd w:id="20"/>
      <w:bookmarkEnd w:id="21"/>
      <w:bookmarkEnd w:id="2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знать: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spacing w:line="300" w:lineRule="auto"/>
        <w:ind w:firstLine="880"/>
      </w:pPr>
      <w:bookmarkStart w:id="23" w:name="2xcytpi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физические среды передачи данных;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spacing w:line="300" w:lineRule="auto"/>
        <w:ind w:firstLine="880"/>
        <w:jc w:val="both"/>
      </w:pPr>
      <w:bookmarkStart w:id="24" w:name="1ci93xb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типы линий связи;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spacing w:line="300" w:lineRule="auto"/>
        <w:ind w:firstLine="880"/>
      </w:pPr>
      <w:bookmarkStart w:id="25" w:name="3whwml4" w:colFirst="0" w:colLast="0"/>
      <w:bookmarkEnd w:id="2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характеристики линий связи передачи данных;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spacing w:line="300" w:lineRule="auto"/>
        <w:ind w:firstLine="880"/>
      </w:pPr>
      <w:bookmarkStart w:id="26" w:name="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современные методы передачи дискретной информации в сетях;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spacing w:line="300" w:lineRule="auto"/>
        <w:ind w:firstLine="880"/>
      </w:pPr>
      <w:bookmarkStart w:id="27" w:name="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 построения систем передачи информации;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7"/>
        </w:tabs>
        <w:spacing w:line="300" w:lineRule="auto"/>
        <w:ind w:firstLine="880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особенности протоколов канального уровня;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7"/>
        </w:tabs>
        <w:spacing w:after="300" w:line="300" w:lineRule="auto"/>
        <w:ind w:firstLine="880"/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беспроводные каналы связи, системы мобильной связи.</w:t>
      </w:r>
    </w:p>
    <w:p w:rsidR="004A34EF" w:rsidRDefault="00295829">
      <w:pPr>
        <w:keepNext/>
        <w:keepLines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after="300" w:line="254" w:lineRule="auto"/>
        <w:ind w:left="180"/>
        <w:jc w:val="both"/>
      </w:pPr>
      <w:bookmarkStart w:id="30" w:name="147n2zr" w:colFirst="0" w:colLast="0"/>
      <w:bookmarkStart w:id="31" w:name="3o7alnk" w:colFirst="0" w:colLast="0"/>
      <w:bookmarkStart w:id="32" w:name="49x2ik5" w:colFirst="0" w:colLast="0"/>
      <w:bookmarkStart w:id="33" w:name="2p2csry" w:colFirst="0" w:colLast="0"/>
      <w:bookmarkEnd w:id="30"/>
      <w:bookmarkEnd w:id="31"/>
      <w:bookmarkEnd w:id="32"/>
      <w:bookmarkEnd w:id="33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Рекомендуемое количество часов на освоение программы дисциплины: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Максимальная учебная нагрузки обучающегося - 80 часов, в том числе: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обязательная аудиторная учебная нагрузка обучающегося - 74 часа;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ind w:left="10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самостоятельная работа обучающегося - 6 часов</w:t>
      </w:r>
      <w:r>
        <w:br w:type="page"/>
      </w:r>
    </w:p>
    <w:p w:rsidR="004A34EF" w:rsidRDefault="002958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320"/>
        <w:jc w:val="center"/>
      </w:pPr>
      <w:bookmarkStart w:id="34" w:name="23ckvvd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СТРУКТУРА И СОДЕРЖАНИЕ УЧЕБНОЙ ДИСЦИПЛИНЫ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2.1. Объем учебной дисциплины и виды учебной работы</w:t>
      </w:r>
    </w:p>
    <w:tbl>
      <w:tblPr>
        <w:tblStyle w:val="a6"/>
        <w:tblW w:w="975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958"/>
        <w:gridCol w:w="1800"/>
      </w:tblGrid>
      <w:tr w:rsidR="004A34EF">
        <w:trPr>
          <w:trHeight w:val="658"/>
          <w:jc w:val="center"/>
        </w:trPr>
        <w:tc>
          <w:tcPr>
            <w:tcW w:w="7958" w:type="dxa"/>
            <w:tcBorders>
              <w:top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Объем часов</w:t>
            </w:r>
          </w:p>
        </w:tc>
      </w:tr>
      <w:tr w:rsidR="004A34EF">
        <w:trPr>
          <w:trHeight w:val="331"/>
          <w:jc w:val="center"/>
        </w:trPr>
        <w:tc>
          <w:tcPr>
            <w:tcW w:w="7958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</w:tr>
      <w:tr w:rsidR="004A34EF">
        <w:trPr>
          <w:trHeight w:val="331"/>
          <w:jc w:val="center"/>
        </w:trPr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74</w:t>
            </w:r>
          </w:p>
        </w:tc>
      </w:tr>
      <w:tr w:rsidR="004A34EF">
        <w:trPr>
          <w:trHeight w:val="326"/>
          <w:jc w:val="center"/>
        </w:trPr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4A34EF">
            <w:pPr>
              <w:rPr>
                <w:sz w:val="10"/>
                <w:szCs w:val="10"/>
              </w:rPr>
            </w:pPr>
          </w:p>
        </w:tc>
      </w:tr>
      <w:tr w:rsidR="004A34EF">
        <w:trPr>
          <w:trHeight w:val="331"/>
          <w:jc w:val="center"/>
        </w:trPr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1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4A34EF">
        <w:trPr>
          <w:trHeight w:val="326"/>
          <w:jc w:val="center"/>
        </w:trPr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4A34EF">
        <w:trPr>
          <w:trHeight w:val="331"/>
          <w:jc w:val="center"/>
        </w:trPr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</w:tr>
      <w:tr w:rsidR="004A34EF">
        <w:trPr>
          <w:trHeight w:val="1404"/>
          <w:jc w:val="center"/>
        </w:trPr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самостоятельное изучение различных избыточных помехоустойчивых кодов канального уровня с использованием электронных ресурсов и сети Интернет;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34EF">
        <w:trPr>
          <w:trHeight w:val="350"/>
          <w:jc w:val="center"/>
        </w:trPr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дифференцированного зачета</w:t>
            </w:r>
          </w:p>
        </w:tc>
      </w:tr>
    </w:tbl>
    <w:p w:rsidR="004A34EF" w:rsidRDefault="004A34EF">
      <w:pPr>
        <w:sectPr w:rsidR="004A34EF">
          <w:footerReference w:type="even" r:id="rId10"/>
          <w:footerReference w:type="default" r:id="rId11"/>
          <w:pgSz w:w="11900" w:h="16840"/>
          <w:pgMar w:top="1597" w:right="668" w:bottom="1623" w:left="1406" w:header="1169" w:footer="3" w:gutter="0"/>
          <w:cols w:space="720"/>
        </w:sectPr>
      </w:pPr>
    </w:p>
    <w:p w:rsidR="004A34EF" w:rsidRDefault="0029582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firstLine="40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5" w:name="1hmsyys" w:colFirst="0" w:colLast="0"/>
      <w:bookmarkStart w:id="36" w:name="ihv636" w:colFirst="0" w:colLast="0"/>
      <w:bookmarkStart w:id="37" w:name="32hioqz" w:colFirst="0" w:colLast="0"/>
      <w:bookmarkEnd w:id="35"/>
      <w:bookmarkEnd w:id="36"/>
      <w:bookmarkEnd w:id="3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Технологии физического уровня передачи данных</w:t>
      </w:r>
    </w:p>
    <w:tbl>
      <w:tblPr>
        <w:tblStyle w:val="a7"/>
        <w:tblW w:w="1484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10"/>
        <w:gridCol w:w="15"/>
        <w:gridCol w:w="455"/>
        <w:gridCol w:w="11"/>
        <w:gridCol w:w="9841"/>
        <w:gridCol w:w="11"/>
        <w:gridCol w:w="1114"/>
        <w:gridCol w:w="1373"/>
        <w:gridCol w:w="11"/>
      </w:tblGrid>
      <w:tr w:rsidR="004A34EF">
        <w:trPr>
          <w:trHeight w:val="595"/>
          <w:jc w:val="center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Объем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усвоения</w:t>
            </w:r>
          </w:p>
        </w:tc>
      </w:tr>
      <w:tr w:rsidR="004A34EF">
        <w:trPr>
          <w:trHeight w:val="283"/>
          <w:jc w:val="center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4A34EF">
        <w:trPr>
          <w:trHeight w:val="288"/>
          <w:jc w:val="center"/>
        </w:trPr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1.1.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Классификация линии связи и их характеристики</w:t>
            </w:r>
          </w:p>
        </w:tc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4A34EF">
            <w:pPr>
              <w:rPr>
                <w:sz w:val="10"/>
                <w:szCs w:val="10"/>
              </w:rPr>
            </w:pPr>
          </w:p>
        </w:tc>
      </w:tr>
      <w:tr w:rsidR="004A34EF">
        <w:trPr>
          <w:trHeight w:val="288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о физической среде передачи данных, типы сред передачи данных (линий связи).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A34EF">
        <w:trPr>
          <w:trHeight w:val="566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Электрические сигналы и их характеристики. Непрерывные электрические сигналы. Импульсные сигналы.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34EF">
        <w:trPr>
          <w:trHeight w:val="576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Преобразование аналогового сигнала в цифровую форму, этапы преобразования. Методы передачи дискретной информации в сетях.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34EF">
        <w:trPr>
          <w:trHeight w:val="274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4A34EF" w:rsidRDefault="004A34EF">
            <w:pPr>
              <w:rPr>
                <w:sz w:val="10"/>
                <w:szCs w:val="10"/>
              </w:rPr>
            </w:pPr>
          </w:p>
        </w:tc>
      </w:tr>
      <w:tr w:rsidR="004A34EF">
        <w:trPr>
          <w:trHeight w:val="293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 непрерывных электрических сигналов и их параметров.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562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 дискретных (импульсных) сигналов и измерение их параметров а также спектра сигналов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288"/>
          <w:jc w:val="center"/>
        </w:trPr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1.2.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Проводные линии связи и передачи данных</w:t>
            </w:r>
          </w:p>
        </w:tc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288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Классификация проводных линий связи. Коаксиальный кабель и витая пара.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34EF">
        <w:trPr>
          <w:trHeight w:val="298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Волноводы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микрополосковые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линии связи. Волоконно-оптический кабель.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34EF">
        <w:trPr>
          <w:trHeight w:val="269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283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 коаксиальных кабелей и витой пары.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288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 оптоволоконных линий передачи.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288"/>
          <w:jc w:val="center"/>
        </w:trPr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1.3.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Беспроводные линии связи и методы передачи информации с их помощью</w:t>
            </w:r>
          </w:p>
        </w:tc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288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Преимущества и применение беспроводных линий связи.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A34EF">
        <w:trPr>
          <w:trHeight w:val="571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Электромагнитные волны: свойства, характеристики, параметры. Распространение электромагнитных волн в различных средах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34EF">
        <w:trPr>
          <w:trHeight w:val="566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Антенно-фидерные устройства, типы и классификация антенн. Параметры антенн и их применение в устройствах передачи данных.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34EF">
        <w:trPr>
          <w:trHeight w:val="288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Радиорелейные линии связи. Линии связи с использованием искусственных спутников Земли.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34EF">
        <w:trPr>
          <w:trHeight w:val="571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инфракрасного и оптического диапазонов радиоволн для передачи информации. Системы мобильной связи.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34EF">
        <w:trPr>
          <w:trHeight w:val="278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4A34EF" w:rsidRDefault="004A34EF">
            <w:pPr>
              <w:rPr>
                <w:sz w:val="10"/>
                <w:szCs w:val="10"/>
              </w:rPr>
            </w:pPr>
          </w:p>
        </w:tc>
      </w:tr>
      <w:tr w:rsidR="004A34EF">
        <w:trPr>
          <w:trHeight w:val="288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коннекторами коаксиальных кабелей и витых пар.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283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 затухания в линиях передач.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283"/>
          <w:jc w:val="center"/>
        </w:trPr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 беспроводной линии связи.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rPr>
                <w:sz w:val="10"/>
                <w:szCs w:val="10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4A34EF">
        <w:trPr>
          <w:gridAfter w:val="1"/>
          <w:wAfter w:w="11" w:type="dxa"/>
          <w:trHeight w:val="293"/>
          <w:jc w:val="center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Тема 1.4 Канальный уровень модели OSI</w:t>
            </w:r>
          </w:p>
        </w:tc>
        <w:tc>
          <w:tcPr>
            <w:tcW w:w="1032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4A34EF" w:rsidRDefault="004A34EF"/>
        </w:tc>
      </w:tr>
      <w:tr w:rsidR="004A34EF">
        <w:trPr>
          <w:gridAfter w:val="1"/>
          <w:wAfter w:w="11" w:type="dxa"/>
          <w:trHeight w:val="283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о сетевой модели OSI, уровни модели. Физический и канальный уровни модели.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A34EF">
        <w:trPr>
          <w:gridAfter w:val="1"/>
          <w:wAfter w:w="11" w:type="dxa"/>
          <w:trHeight w:val="293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протоколов канального уровня. Обнаружение и коррекция ошибок.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A34EF">
        <w:trPr>
          <w:gridAfter w:val="1"/>
          <w:wAfter w:w="11" w:type="dxa"/>
          <w:trHeight w:val="283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4A34EF">
        <w:trPr>
          <w:gridAfter w:val="1"/>
          <w:wAfter w:w="11" w:type="dxa"/>
          <w:trHeight w:val="293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 протоколов канального уровня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gridAfter w:val="1"/>
          <w:wAfter w:w="11" w:type="dxa"/>
          <w:trHeight w:val="288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Исследование ошибок при передачи данных.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gridAfter w:val="1"/>
          <w:wAfter w:w="11" w:type="dxa"/>
          <w:trHeight w:val="1114"/>
          <w:jc w:val="center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 по теме 1.4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различных избыточных помехоустойчивых кодов канального уровня с использованием электронных ресурсов и сети Интернет;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конкретных способов и методов кодирования для обнаружения и коррекции ошибок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gridAfter w:val="1"/>
          <w:wAfter w:w="11" w:type="dxa"/>
          <w:trHeight w:val="288"/>
          <w:jc w:val="center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rPr>
                <w:sz w:val="10"/>
                <w:szCs w:val="10"/>
              </w:rPr>
            </w:pPr>
          </w:p>
        </w:tc>
        <w:tc>
          <w:tcPr>
            <w:tcW w:w="1032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Дифференцированный зачет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gridAfter w:val="1"/>
          <w:wAfter w:w="11" w:type="dxa"/>
          <w:trHeight w:val="298"/>
          <w:jc w:val="center"/>
        </w:trPr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4A34EF">
            <w:pPr>
              <w:rPr>
                <w:sz w:val="10"/>
                <w:szCs w:val="10"/>
              </w:rPr>
            </w:pPr>
          </w:p>
        </w:tc>
      </w:tr>
    </w:tbl>
    <w:p w:rsidR="004A34EF" w:rsidRDefault="004A34EF">
      <w:pPr>
        <w:sectPr w:rsidR="004A34EF">
          <w:footerReference w:type="even" r:id="rId12"/>
          <w:footerReference w:type="default" r:id="rId13"/>
          <w:pgSz w:w="16840" w:h="11900" w:orient="landscape"/>
          <w:pgMar w:top="591" w:right="1031" w:bottom="1078" w:left="967" w:header="163" w:footer="3" w:gutter="0"/>
          <w:cols w:space="720"/>
        </w:sectPr>
      </w:pPr>
    </w:p>
    <w:p w:rsidR="004A34EF" w:rsidRDefault="002958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after="320"/>
      </w:pPr>
      <w:bookmarkStart w:id="38" w:name="41mghml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УСЛОВИЯ РЕАЛИЗАЦИИ ПРОГРАММЫ ДИСЦИПЛИНЫ</w:t>
      </w:r>
    </w:p>
    <w:p w:rsidR="004A34EF" w:rsidRDefault="00295829">
      <w:pPr>
        <w:keepNext/>
        <w:keepLines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after="100" w:line="254" w:lineRule="auto"/>
      </w:pPr>
      <w:bookmarkStart w:id="39" w:name="3fwokq0" w:colFirst="0" w:colLast="0"/>
      <w:bookmarkStart w:id="40" w:name="1v1yuxt" w:colFirst="0" w:colLast="0"/>
      <w:bookmarkStart w:id="41" w:name="vx1227" w:colFirst="0" w:colLast="0"/>
      <w:bookmarkStart w:id="42" w:name="2grqrue" w:colFirst="0" w:colLast="0"/>
      <w:bookmarkEnd w:id="39"/>
      <w:bookmarkEnd w:id="40"/>
      <w:bookmarkEnd w:id="41"/>
      <w:bookmarkEnd w:id="4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Образовательные технологии</w:t>
      </w:r>
    </w:p>
    <w:p w:rsidR="004A34EF" w:rsidRDefault="0029582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1"/>
        </w:tabs>
        <w:spacing w:after="320" w:line="254" w:lineRule="auto"/>
        <w:ind w:firstLine="560"/>
        <w:jc w:val="both"/>
      </w:pPr>
      <w:bookmarkStart w:id="43" w:name="4f1mdlm" w:colFirst="0" w:colLast="0"/>
      <w:bookmarkEnd w:id="4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учебном процессе, помимо теоретического обучения, которое составляет 68 % аудиторных занятий, широко используются активные и интерактивные формы обучения. В сочетании с внеаудиторной самостоятельной работой это способствует формированию и развитию общих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компетенций обучающихся.</w:t>
      </w:r>
    </w:p>
    <w:p w:rsidR="004A34EF" w:rsidRDefault="00295829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1"/>
        </w:tabs>
        <w:spacing w:after="420" w:line="254" w:lineRule="auto"/>
        <w:ind w:firstLine="560"/>
        <w:jc w:val="both"/>
      </w:pPr>
      <w:bookmarkStart w:id="44" w:name="2u6wntf" w:colFirst="0" w:colLast="0"/>
      <w:bookmarkEnd w:id="4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Активные и интерактивные образовательные технологии, используемые в аудиторных занятиях:</w:t>
      </w:r>
    </w:p>
    <w:tbl>
      <w:tblPr>
        <w:tblStyle w:val="a8"/>
        <w:tblW w:w="962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315"/>
        <w:gridCol w:w="1344"/>
        <w:gridCol w:w="6965"/>
      </w:tblGrid>
      <w:tr w:rsidR="004A34EF">
        <w:trPr>
          <w:trHeight w:val="658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Семестр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занятия*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Используемые активные и интерактивные образовательные технологии</w:t>
            </w:r>
          </w:p>
        </w:tc>
      </w:tr>
      <w:tr w:rsidR="004A34EF">
        <w:trPr>
          <w:trHeight w:val="1867"/>
          <w:jc w:val="center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Проблемная лекция, лекция с заранее запланированными ошибками, лекция пресс-конференция, интерактивные экскурсии, групповые дискуссии, уроки-соревнования, разбор конкретных ситуаций, метод «круглого стола», семинар, мультимедийная презентация, проектная 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хнология</w:t>
            </w:r>
          </w:p>
        </w:tc>
      </w:tr>
      <w:tr w:rsidR="004A34EF">
        <w:trPr>
          <w:trHeight w:val="960"/>
          <w:jc w:val="center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Деловые и ролевые игры, уроки-соревнования, разбор конкретных ситуаций, индивидуальные и групповые проекты, кейс-метод, создание проблемной ситуации</w:t>
            </w:r>
          </w:p>
        </w:tc>
      </w:tr>
      <w:tr w:rsidR="004A34EF">
        <w:trPr>
          <w:trHeight w:val="341"/>
          <w:jc w:val="center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ЛР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Частично-поисковая и исследовательская технология</w:t>
            </w:r>
          </w:p>
        </w:tc>
      </w:tr>
    </w:tbl>
    <w:p w:rsidR="004A34EF" w:rsidRDefault="004A34EF">
      <w:pPr>
        <w:spacing w:after="319" w:line="14" w:lineRule="auto"/>
      </w:pP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920" w:line="254" w:lineRule="auto"/>
        <w:ind w:left="1120" w:hanging="2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*) ТО - теоретическое обучение, ПР - практические занятия, ЛР - лабораторные занятия</w:t>
      </w:r>
    </w:p>
    <w:p w:rsidR="004A34EF" w:rsidRDefault="00295829">
      <w:pPr>
        <w:keepNext/>
        <w:keepLines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</w:pPr>
      <w:bookmarkStart w:id="45" w:name="28h4qwu" w:colFirst="0" w:colLast="0"/>
      <w:bookmarkStart w:id="46" w:name="19c6y18" w:colFirst="0" w:colLast="0"/>
      <w:bookmarkStart w:id="47" w:name="3tbugp1" w:colFirst="0" w:colLast="0"/>
      <w:bookmarkStart w:id="48" w:name="nmf14n" w:colFirst="0" w:colLast="0"/>
      <w:bookmarkEnd w:id="45"/>
      <w:bookmarkEnd w:id="46"/>
      <w:bookmarkEnd w:id="47"/>
      <w:bookmarkEnd w:id="48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Требования к минимальному материально-техническому обеспечению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программы дисциплины требует наличия учебного кабинета основ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теории кодирования и передачи информации; лаборатории эксплуатации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объектов сетевой инфраструктуры.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Оборудование учебного кабинета: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</w:pPr>
      <w:bookmarkStart w:id="49" w:name="37m2jsg" w:colFirst="0" w:colLast="0"/>
      <w:bookmarkEnd w:id="4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посадочные места по количеству обучающихся;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50" w:name="1mrcu09" w:colFirst="0" w:colLast="0"/>
      <w:bookmarkEnd w:id="5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место преподавателя;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средства обучения: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</w:pPr>
      <w:bookmarkStart w:id="51" w:name="46r0co2" w:colFirst="0" w:colLast="0"/>
      <w:bookmarkEnd w:id="5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мультимедийный компьютер с лицензионным программным обеспечением;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320"/>
      </w:pPr>
      <w:bookmarkStart w:id="52" w:name="2lwamvv" w:colFirst="0" w:colLast="0"/>
      <w:bookmarkEnd w:id="5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видеопроектор;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Оборудование лаборатории и рабочих мест лаборатории: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персональный компьютер с ЖК-монитором;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ind w:left="720" w:hanging="360"/>
        <w:jc w:val="both"/>
      </w:pPr>
      <w:bookmarkStart w:id="53" w:name="111kx3o" w:colFirst="0" w:colLast="0"/>
      <w:bookmarkEnd w:id="5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программное обеспечение с инструкциями для студентов и преподавателей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выполнению упражнений и подключению оборудования;</w:t>
      </w:r>
    </w:p>
    <w:p w:rsidR="004A34EF" w:rsidRDefault="002958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ind w:firstLine="300"/>
        <w:jc w:val="both"/>
      </w:pPr>
      <w:bookmarkStart w:id="54" w:name="3l18frh" w:colFirst="0" w:colLast="0"/>
      <w:bookmarkEnd w:id="5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учебно-методические материалы для студентов и преподавателей;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ind w:left="9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видеопроектор; принтер</w:t>
      </w:r>
    </w:p>
    <w:p w:rsidR="004A34EF" w:rsidRDefault="00295829">
      <w:pPr>
        <w:keepNext/>
        <w:keepLines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jc w:val="both"/>
      </w:pPr>
      <w:bookmarkStart w:id="55" w:name="206ipza" w:colFirst="0" w:colLast="0"/>
      <w:bookmarkStart w:id="56" w:name="4k668n3" w:colFirst="0" w:colLast="0"/>
      <w:bookmarkEnd w:id="55"/>
      <w:bookmarkEnd w:id="5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обеспечение обучения</w:t>
      </w:r>
    </w:p>
    <w:p w:rsidR="004A34EF" w:rsidRDefault="0029582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7" w:name="3ygebqi" w:colFirst="0" w:colLast="0"/>
      <w:bookmarkStart w:id="58" w:name="2zbgiuw" w:colFirst="0" w:colLast="0"/>
      <w:bookmarkStart w:id="59" w:name="1egqt2p" w:colFirst="0" w:colLast="0"/>
      <w:bookmarkEnd w:id="57"/>
      <w:bookmarkEnd w:id="58"/>
      <w:bookmarkEnd w:id="5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4A34EF" w:rsidRDefault="0029582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60" w:name="3cqmetx" w:colFirst="0" w:colLast="0"/>
      <w:bookmarkStart w:id="61" w:name="sqyw64" w:colFirst="0" w:colLast="0"/>
      <w:bookmarkStart w:id="62" w:name="2dlolyb" w:colFirst="0" w:colLast="0"/>
      <w:bookmarkEnd w:id="60"/>
      <w:bookmarkEnd w:id="61"/>
      <w:bookmarkEnd w:id="6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Основные источники:</w:t>
      </w:r>
    </w:p>
    <w:p w:rsidR="004A34EF" w:rsidRDefault="00295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ind w:left="720" w:hanging="360"/>
        <w:jc w:val="both"/>
      </w:pPr>
      <w:bookmarkStart w:id="63" w:name="1rvwp1q" w:colFirst="0" w:colLast="0"/>
      <w:bookmarkEnd w:id="6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Олифер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Компьютерные сети. Принципы, технологии, протоколы: Учебник для вузов. 6-е изд. - СПб.: Питер, 2016. - 958 с.</w:t>
      </w:r>
    </w:p>
    <w:p w:rsidR="004A34EF" w:rsidRDefault="00295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ind w:left="720" w:hanging="360"/>
        <w:jc w:val="both"/>
      </w:pPr>
      <w:bookmarkStart w:id="64" w:name="4bvk7pj" w:colFirst="0" w:colLast="0"/>
      <w:bookmarkEnd w:id="6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А.В. Кузин, А.Н. Волков. Сети и телекоммуникации: учеб, пособие для студ.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учеб, заведений. - 3-е изд.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центр «Академия», 2017. - 352 с.</w:t>
      </w:r>
    </w:p>
    <w:p w:rsidR="004A34EF" w:rsidRDefault="00295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ind w:left="720" w:hanging="360"/>
        <w:jc w:val="both"/>
      </w:pPr>
      <w:bookmarkStart w:id="65" w:name="2r0uhxc" w:colFirst="0" w:colLast="0"/>
      <w:bookmarkEnd w:id="6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Е.И. Нефедов. Антенно-фидерные устройства и распространение радиоволн: Учебник для сред.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проф. образования.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Центр «Академия», 2016. - 320 с.</w:t>
      </w:r>
    </w:p>
    <w:p w:rsidR="004A34EF" w:rsidRDefault="0029582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66" w:name="1664s55" w:colFirst="0" w:colLast="0"/>
      <w:bookmarkStart w:id="67" w:name="3q5sasy" w:colFirst="0" w:colLast="0"/>
      <w:bookmarkStart w:id="68" w:name="25b2l0r" w:colFirst="0" w:colLast="0"/>
      <w:bookmarkEnd w:id="66"/>
      <w:bookmarkEnd w:id="67"/>
      <w:bookmarkEnd w:id="68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Дополнительные источники:</w:t>
      </w:r>
    </w:p>
    <w:p w:rsidR="004A34EF" w:rsidRDefault="00295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9"/>
        </w:tabs>
        <w:ind w:left="720" w:hanging="360"/>
        <w:jc w:val="both"/>
      </w:pPr>
      <w:bookmarkStart w:id="69" w:name="kgcv8k" w:colFirst="0" w:colLast="0"/>
      <w:bookmarkEnd w:id="6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В.П. Дьяконов, А.А. Образцов, В.Ю. Смердов. Электронные средства связи. - М.: СОЛОН-Пресс,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2016.-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432.</w:t>
      </w:r>
    </w:p>
    <w:p w:rsidR="004A34EF" w:rsidRDefault="00295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0" w:hanging="360"/>
        <w:jc w:val="both"/>
      </w:pPr>
      <w:bookmarkStart w:id="70" w:name="34g0dwd" w:colFirst="0" w:colLast="0"/>
      <w:bookmarkEnd w:id="7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Г.П.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Катунин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Мамчев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В.Н.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Попантонопуло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В.П. Шувалов. Телекоммуникационные системы и сети: Учебное пособие. В 3 томах. Том 2 - Радиосвязь, радиовещание, телевидение. - М.: Горячая линия - Телеком, 2014. - 672 с.</w:t>
      </w:r>
    </w:p>
    <w:p w:rsidR="004A34EF" w:rsidRDefault="00295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0" w:hanging="360"/>
        <w:jc w:val="both"/>
      </w:pPr>
      <w:bookmarkStart w:id="71" w:name="1jlao46" w:colFirst="0" w:colLast="0"/>
      <w:bookmarkEnd w:id="7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В.П. Каганов. Радиотехнические цепи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сигналы: Учебник для сред. проф. образования.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центр «Академия», 2015. 224 с.</w:t>
      </w:r>
    </w:p>
    <w:p w:rsidR="004A34EF" w:rsidRDefault="00295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0" w:hanging="360"/>
        <w:jc w:val="both"/>
      </w:pPr>
      <w:bookmarkStart w:id="72" w:name="43ky6rz" w:colFirst="0" w:colLast="0"/>
      <w:bookmarkEnd w:id="72"/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Штефан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Науманн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Компьютерная сеть. Проектирование, создание, обслуживание. - М.: ДМК, 2016. - 336 с.</w:t>
      </w:r>
    </w:p>
    <w:p w:rsidR="004A34EF" w:rsidRDefault="00295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ind w:left="720" w:hanging="360"/>
        <w:jc w:val="both"/>
      </w:pPr>
      <w:bookmarkStart w:id="73" w:name="2iq8gzs" w:colFirst="0" w:colLast="0"/>
      <w:bookmarkEnd w:id="7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Андерсон К.,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Минаси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 Локальные сети. Полное руководство. - М.: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Век, 2017. - 624</w:t>
      </w:r>
    </w:p>
    <w:p w:rsidR="004A34EF" w:rsidRDefault="0029582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74" w:name="1x0gk37" w:colFirst="0" w:colLast="0"/>
      <w:bookmarkStart w:id="75" w:name="xvir7l" w:colFirst="0" w:colLast="0"/>
      <w:bookmarkStart w:id="76" w:name="3hv69ve" w:colFirst="0" w:colLast="0"/>
      <w:bookmarkEnd w:id="74"/>
      <w:bookmarkEnd w:id="75"/>
      <w:bookmarkEnd w:id="7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Интернет-ресурсы и электронно-библиотечные системы:</w:t>
      </w:r>
    </w:p>
    <w:bookmarkStart w:id="77" w:name="4h042r0" w:colFirst="0" w:colLast="0"/>
    <w:bookmarkEnd w:id="77"/>
    <w:p w:rsidR="004A34EF" w:rsidRDefault="00295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</w:tabs>
        <w:ind w:left="300" w:firstLine="60"/>
        <w:jc w:val="both"/>
      </w:pPr>
      <w:r>
        <w:fldChar w:fldCharType="begin"/>
      </w:r>
      <w:r>
        <w:instrText xml:space="preserve"> HYPERLINK "http://lib.uni-dubna.ru/biblweb/"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http://lib.uni-dubna.ru/biblweb/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сайт библиотеки университета «Дубна» с доступом к электронному каталогу и другим библиотечно-информ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 ресурсам</w:t>
      </w:r>
    </w:p>
    <w:bookmarkStart w:id="78" w:name="2w5ecyt" w:colFirst="0" w:colLast="0"/>
    <w:bookmarkEnd w:id="78"/>
    <w:p w:rsidR="004A34EF" w:rsidRDefault="00295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88"/>
          <w:tab w:val="left" w:pos="9665"/>
        </w:tabs>
        <w:ind w:left="300" w:firstLine="60"/>
        <w:jc w:val="both"/>
      </w:pPr>
      <w:r>
        <w:fldChar w:fldCharType="begin"/>
      </w:r>
      <w:r>
        <w:instrText xml:space="preserve"> HYPERLINK "http://lib.uni-dubna.ru/biblweb/search/resources.asp7sid-l_8"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http://lib.uni-dubna.ru/biblweb/search/resources.asp7sid-l 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специализированный раздел сайта библиотеки с доступом к электронным ресурсам, предоставляемых на основе лицензионных соглашений, заключенных между организациями - держателями ресурсов и университетом «Дубна»</w:t>
      </w:r>
    </w:p>
    <w:bookmarkStart w:id="79" w:name="1baon6m" w:colFirst="0" w:colLast="0"/>
    <w:bookmarkEnd w:id="79"/>
    <w:p w:rsidR="004A34EF" w:rsidRDefault="00295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ind w:left="700" w:hanging="360"/>
        <w:jc w:val="both"/>
      </w:pPr>
      <w:r>
        <w:fldChar w:fldCharType="begin"/>
      </w:r>
      <w:r>
        <w:instrText xml:space="preserve"> HYPERLINK "http://lib.uni-dubna.ru/biblweb/</w:instrText>
      </w:r>
      <w:r>
        <w:instrText xml:space="preserve">search/resources.asp7sidM6"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http://lib.uni-dubna.ru/biblweb/search/resources.asp7sidM6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специализированный раздел сайта библиотеки университета с доступом к электронным ресурсам по информатике</w:t>
      </w:r>
    </w:p>
    <w:bookmarkStart w:id="80" w:name="3vac5uf" w:colFirst="0" w:colLast="0"/>
    <w:bookmarkEnd w:id="80"/>
    <w:p w:rsidR="004A34EF" w:rsidRDefault="00295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25"/>
        </w:tabs>
        <w:ind w:left="426"/>
        <w:jc w:val="both"/>
      </w:pPr>
      <w:r>
        <w:fldChar w:fldCharType="begin"/>
      </w:r>
      <w:r>
        <w:instrText xml:space="preserve"> HYPERLINK "http://www.wikipedia.org"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</w:rPr>
        <w:t>http://www.wikip</w:t>
      </w:r>
      <w:r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</w:rPr>
        <w:t>edia.org</w:t>
      </w:r>
      <w:r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свободная энциклопедия</w:t>
      </w:r>
    </w:p>
    <w:bookmarkStart w:id="81" w:name="2afmg28" w:colFirst="0" w:colLast="0"/>
    <w:bookmarkEnd w:id="81"/>
    <w:p w:rsidR="004A34EF" w:rsidRDefault="002958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sectPr w:rsidR="004A34EF">
          <w:footerReference w:type="even" r:id="rId14"/>
          <w:footerReference w:type="default" r:id="rId15"/>
          <w:pgSz w:w="11900" w:h="16840"/>
          <w:pgMar w:top="1051" w:right="449" w:bottom="1246" w:left="1569" w:header="623" w:footer="3" w:gutter="0"/>
          <w:cols w:space="720"/>
        </w:sectPr>
      </w:pPr>
      <w:r>
        <w:fldChar w:fldCharType="begin"/>
      </w:r>
      <w:r>
        <w:instrText xml:space="preserve"> HYPERLINK "http://www.thg.ru/"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</w:rPr>
        <w:t>http://www.thg.ru/</w:t>
      </w:r>
      <w:r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сеть изданий о современной электронике в мире</w:t>
      </w:r>
    </w:p>
    <w:p w:rsidR="004A34EF" w:rsidRDefault="00295829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60" w:line="254" w:lineRule="auto"/>
      </w:pPr>
      <w:bookmarkStart w:id="82" w:name="39kk8xu" w:colFirst="0" w:colLast="0"/>
      <w:bookmarkStart w:id="83" w:name="pkwqa1" w:colFirst="0" w:colLast="0"/>
      <w:bookmarkStart w:id="84" w:name="1opuj5n" w:colFirst="0" w:colLast="0"/>
      <w:bookmarkStart w:id="85" w:name="1302m92" w:colFirst="0" w:colLast="0"/>
      <w:bookmarkStart w:id="86" w:name="48pi1tg" w:colFirst="0" w:colLast="0"/>
      <w:bookmarkStart w:id="87" w:name="2nusc19" w:colFirst="0" w:colLast="0"/>
      <w:bookmarkEnd w:id="82"/>
      <w:bookmarkEnd w:id="83"/>
      <w:bookmarkEnd w:id="84"/>
      <w:bookmarkEnd w:id="85"/>
      <w:bookmarkEnd w:id="86"/>
      <w:bookmarkEnd w:id="8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КОНТРОЛЬ И ОЦЕНКА РЕЗУЛЬТАТОВ ОСВОЕНИЯ ДИСЦИПЛИНЫ</w:t>
      </w:r>
    </w:p>
    <w:p w:rsidR="004A34EF" w:rsidRDefault="00295829">
      <w:pPr>
        <w:pBdr>
          <w:top w:val="nil"/>
          <w:left w:val="nil"/>
          <w:bottom w:val="nil"/>
          <w:right w:val="nil"/>
          <w:between w:val="nil"/>
        </w:pBdr>
        <w:spacing w:after="260" w:line="25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освоения дисциплины осуществляется преподавателем в процессе проведения лабораторных занятий, тестирования, а также выполнения обучающимися индивидуальных заданий, проектов, 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следований.</w:t>
      </w:r>
    </w:p>
    <w:tbl>
      <w:tblPr>
        <w:tblStyle w:val="a9"/>
        <w:tblW w:w="961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10"/>
        <w:gridCol w:w="2899"/>
        <w:gridCol w:w="3005"/>
      </w:tblGrid>
      <w:tr w:rsidR="004A34EF">
        <w:trPr>
          <w:trHeight w:val="581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Результаты обучения (освоенные компетенции)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Формы и методы контроля и оценки</w:t>
            </w:r>
          </w:p>
        </w:tc>
      </w:tr>
      <w:tr w:rsidR="004A34EF">
        <w:trPr>
          <w:trHeight w:val="1632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1. Понимать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сущность и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1"/>
              </w:tabs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социальную значимость своей будущей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профессии,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проявлять к ней устойчивый интерес.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Активность студентов при проведении учебно- воспитательных мероприятий профессиональной направленности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-на практических занятиях (при решении ситуационных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задач, при участии в деловых играх: при подготовке и участии в семинарах, при подготовке рефератов.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устных опросах докладов и т.д.)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при выполнении работ на различных этапах производственной практики</w:t>
            </w:r>
          </w:p>
        </w:tc>
      </w:tr>
      <w:tr w:rsidR="004A34EF">
        <w:trPr>
          <w:trHeight w:val="2198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1"/>
              </w:tabs>
              <w:ind w:left="380" w:hanging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2. Организовывать собственную деятельность, определять методы и способы выполнения 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задач,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оценивать их эффективность и качество.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Обоснование выбора и применения методов и способов решения профессиональных задач в области подготовки и организации сетевого взаимодействия на предприятиях</w:t>
            </w: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3298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4. Осуществлять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поиск,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 и личностного развития. Широта использования различных источников, включая электронные</w:t>
            </w: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2755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46"/>
              </w:tabs>
              <w:ind w:left="380" w:hanging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8. Самостоятельно определять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задачи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548"/>
              </w:tabs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548"/>
              </w:tabs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личностного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развития,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2"/>
              </w:tabs>
              <w:ind w:left="380" w:firstLine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заниматься самообразованием, осознанно планировать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повышение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квалификации.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Планирование внеаудиторной самостоятельной работы при изучении профессионального модуля, выполнение дополнительных творческих заданий при выполнении домашних заданий</w:t>
            </w: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4EF">
        <w:trPr>
          <w:trHeight w:val="141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5"/>
              </w:tabs>
              <w:ind w:left="380" w:hanging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9. Быть готовым к смене технологий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профессиональной деятельности.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Проявление интереса к инновациям в области профессиональной деятельности, участие в проектной, конкурсной</w:t>
            </w: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4A3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34EF" w:rsidRDefault="00295829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a"/>
        <w:tblW w:w="960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10"/>
        <w:gridCol w:w="2899"/>
        <w:gridCol w:w="3000"/>
      </w:tblGrid>
      <w:tr w:rsidR="004A34EF">
        <w:trPr>
          <w:trHeight w:val="298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4A34EF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4A34EF">
            <w:pPr>
              <w:rPr>
                <w:sz w:val="10"/>
                <w:szCs w:val="10"/>
              </w:rPr>
            </w:pPr>
          </w:p>
        </w:tc>
      </w:tr>
      <w:tr w:rsidR="004A34EF">
        <w:trPr>
          <w:trHeight w:val="8395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6"/>
                <w:tab w:val="left" w:pos="3341"/>
              </w:tabs>
              <w:ind w:left="380" w:hanging="3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1.1. Выполнять проектирование кабельной структуры и разрабатывать сетевые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топологии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соответствии с требования технического задания.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A34EF" w:rsidRDefault="00295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right" w:pos="2664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всего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6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комплекса проектных работ,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связанных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созданием компьютерной сети («под ключ»);</w:t>
            </w:r>
          </w:p>
          <w:p w:rsidR="004A34EF" w:rsidRDefault="00295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грамотность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IT-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4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технологий, в том числе специализированного программного обеспечения,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проектировании компьютерных сетей;</w:t>
            </w:r>
          </w:p>
          <w:p w:rsidR="004A34EF" w:rsidRDefault="00295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организации работ по проектированию компьютерных сетей;</w:t>
            </w:r>
          </w:p>
          <w:p w:rsidR="004A34EF" w:rsidRDefault="0029582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бесконфликтного внедрения и ввода в эксплуатацию создаваемого объекта; обеспечение при проектировании перспективы для будущего развития компьютерной сети.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программы:</w:t>
            </w:r>
          </w:p>
          <w:p w:rsidR="004A34EF" w:rsidRDefault="0029582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практических занятиях (при решении ситуационных задач, при участии в деловых играх);</w:t>
            </w:r>
          </w:p>
          <w:p w:rsidR="004A34EF" w:rsidRDefault="0029582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выполнении работ на различных этапах производственной практики</w:t>
            </w:r>
          </w:p>
          <w:p w:rsidR="004A34EF" w:rsidRDefault="0029582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проведении контрольных работ, зачетов, экзаменов по междисциплинарным курсам.</w:t>
            </w:r>
          </w:p>
        </w:tc>
      </w:tr>
      <w:tr w:rsidR="004A34EF">
        <w:trPr>
          <w:trHeight w:val="559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1.2. Осуществлять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выбор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8"/>
              </w:tabs>
              <w:ind w:left="380" w:firstLine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технологии, инструментальных средств и средств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вычислительной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6"/>
              </w:tabs>
              <w:ind w:left="380" w:firstLine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техники при организации процесса разработки и исследования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объектов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 w:firstLine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профессиональной деятельности.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A34EF" w:rsidRDefault="00295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целесообразность осуществления выбора технологии, инструментальных средств и средств ВТ;</w:t>
            </w:r>
          </w:p>
          <w:p w:rsidR="004A34EF" w:rsidRDefault="00295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грамотность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4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проведения необходимых тестовых проверок и профилактических осмотров;</w:t>
            </w:r>
          </w:p>
          <w:p w:rsidR="004A34EF" w:rsidRDefault="00295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квалифицированность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4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осуществления мониторинга использования вычислительной сети;</w:t>
            </w:r>
          </w:p>
          <w:p w:rsidR="004A34EF" w:rsidRDefault="0029582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558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точность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скрупулёзность фиксирования и анализа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4A34EF" w:rsidRDefault="002958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практических занятиях (при решении ситуац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ионных задач, при участии в деловых играх);</w:t>
            </w:r>
          </w:p>
          <w:p w:rsidR="004A34EF" w:rsidRDefault="002958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выполнении работ на различных этапах производственной практики</w:t>
            </w:r>
          </w:p>
          <w:p w:rsidR="004A34EF" w:rsidRDefault="002958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проведении контрольных работ, зачетов</w:t>
            </w:r>
          </w:p>
        </w:tc>
      </w:tr>
    </w:tbl>
    <w:p w:rsidR="004A34EF" w:rsidRDefault="004A34EF">
      <w:pPr>
        <w:sectPr w:rsidR="004A34EF">
          <w:pgSz w:w="11900" w:h="16840"/>
          <w:pgMar w:top="1057" w:right="461" w:bottom="1273" w:left="1589" w:header="629" w:footer="3" w:gutter="0"/>
          <w:cols w:space="720"/>
        </w:sectPr>
      </w:pPr>
    </w:p>
    <w:p w:rsidR="004A34EF" w:rsidRDefault="004A34E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b"/>
        <w:tblW w:w="95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2904"/>
        <w:gridCol w:w="2990"/>
      </w:tblGrid>
      <w:tr w:rsidR="004A34EF">
        <w:trPr>
          <w:trHeight w:val="4392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4EF" w:rsidRDefault="004A34EF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4"/>
                <w:tab w:val="left" w:pos="198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сбоев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работе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серверного и сетевого оборудования, своевременность принятия решения о внеочередном обслуживании программно- технических средств;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своевременность выполнения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мелкого</w:t>
            </w:r>
          </w:p>
          <w:p w:rsidR="004A34EF" w:rsidRDefault="0029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ремонта оборудования; грамотность и аккуратность ведения технической и отчетной документации.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34EF" w:rsidRDefault="004A34EF">
            <w:pPr>
              <w:rPr>
                <w:sz w:val="10"/>
                <w:szCs w:val="10"/>
              </w:rPr>
            </w:pPr>
          </w:p>
        </w:tc>
      </w:tr>
    </w:tbl>
    <w:p w:rsidR="004A34EF" w:rsidRDefault="004A34EF"/>
    <w:sectPr w:rsidR="004A34EF">
      <w:footerReference w:type="even" r:id="rId16"/>
      <w:footerReference w:type="default" r:id="rId17"/>
      <w:pgSz w:w="11900" w:h="16840"/>
      <w:pgMar w:top="1057" w:right="461" w:bottom="1273" w:left="1589" w:header="629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29" w:rsidRDefault="00295829">
      <w:r>
        <w:separator/>
      </w:r>
    </w:p>
  </w:endnote>
  <w:endnote w:type="continuationSeparator" w:id="0">
    <w:p w:rsidR="00295829" w:rsidRDefault="0029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EF" w:rsidRDefault="0029582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2946400</wp:posOffset>
              </wp:positionH>
              <wp:positionV relativeFrom="paragraph">
                <wp:posOffset>9880600</wp:posOffset>
              </wp:positionV>
              <wp:extent cx="73660" cy="11620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6660"/>
                        <a:ext cx="64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34EF" w:rsidRDefault="0029582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2946400</wp:posOffset>
              </wp:positionH>
              <wp:positionV relativeFrom="paragraph">
                <wp:posOffset>9880600</wp:posOffset>
              </wp:positionV>
              <wp:extent cx="73660" cy="11620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EF" w:rsidRDefault="0029582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hidden="0" allowOverlap="1">
              <wp:simplePos x="0" y="0"/>
              <wp:positionH relativeFrom="column">
                <wp:posOffset>5905500</wp:posOffset>
              </wp:positionH>
              <wp:positionV relativeFrom="paragraph">
                <wp:posOffset>9994900</wp:posOffset>
              </wp:positionV>
              <wp:extent cx="73660" cy="11620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6660"/>
                        <a:ext cx="64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34EF" w:rsidRDefault="0029582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5905500</wp:posOffset>
              </wp:positionH>
              <wp:positionV relativeFrom="paragraph">
                <wp:posOffset>9994900</wp:posOffset>
              </wp:positionV>
              <wp:extent cx="73660" cy="116205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EF" w:rsidRDefault="004A34EF">
    <w:pPr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EF" w:rsidRDefault="0029582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5905500</wp:posOffset>
              </wp:positionH>
              <wp:positionV relativeFrom="paragraph">
                <wp:posOffset>9994900</wp:posOffset>
              </wp:positionV>
              <wp:extent cx="73660" cy="116205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6660"/>
                        <a:ext cx="64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34EF" w:rsidRDefault="0029582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5905500</wp:posOffset>
              </wp:positionH>
              <wp:positionV relativeFrom="paragraph">
                <wp:posOffset>9994900</wp:posOffset>
              </wp:positionV>
              <wp:extent cx="73660" cy="116205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EF" w:rsidRDefault="0029582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5905500</wp:posOffset>
              </wp:positionH>
              <wp:positionV relativeFrom="paragraph">
                <wp:posOffset>9994900</wp:posOffset>
              </wp:positionV>
              <wp:extent cx="73660" cy="116205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6660"/>
                        <a:ext cx="64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34EF" w:rsidRDefault="0029582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5905500</wp:posOffset>
              </wp:positionH>
              <wp:positionV relativeFrom="paragraph">
                <wp:posOffset>9994900</wp:posOffset>
              </wp:positionV>
              <wp:extent cx="73660" cy="11620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EF" w:rsidRDefault="0029582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8826500</wp:posOffset>
              </wp:positionH>
              <wp:positionV relativeFrom="paragraph">
                <wp:posOffset>6921500</wp:posOffset>
              </wp:positionV>
              <wp:extent cx="73660" cy="10985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9835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34EF" w:rsidRDefault="0029582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6921500</wp:posOffset>
              </wp:positionV>
              <wp:extent cx="73660" cy="109855"/>
              <wp:effectExtent b="0" l="0" r="0" t="0"/>
              <wp:wrapNone/>
              <wp:docPr id="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EF" w:rsidRDefault="0029582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8826500</wp:posOffset>
              </wp:positionH>
              <wp:positionV relativeFrom="paragraph">
                <wp:posOffset>6921500</wp:posOffset>
              </wp:positionV>
              <wp:extent cx="73660" cy="109855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9835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34EF" w:rsidRDefault="0029582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6921500</wp:posOffset>
              </wp:positionV>
              <wp:extent cx="73660" cy="109855"/>
              <wp:effectExtent b="0" l="0" r="0" t="0"/>
              <wp:wrapNone/>
              <wp:docPr id="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EF" w:rsidRDefault="0029582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column">
                <wp:posOffset>6083300</wp:posOffset>
              </wp:positionH>
              <wp:positionV relativeFrom="paragraph">
                <wp:posOffset>9969500</wp:posOffset>
              </wp:positionV>
              <wp:extent cx="131445" cy="116205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72666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34EF" w:rsidRDefault="0029582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6083300</wp:posOffset>
              </wp:positionH>
              <wp:positionV relativeFrom="paragraph">
                <wp:posOffset>9969500</wp:posOffset>
              </wp:positionV>
              <wp:extent cx="131445" cy="116205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EF" w:rsidRDefault="0029582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6083300</wp:posOffset>
              </wp:positionH>
              <wp:positionV relativeFrom="paragraph">
                <wp:posOffset>9969500</wp:posOffset>
              </wp:positionV>
              <wp:extent cx="131445" cy="11620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72666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34EF" w:rsidRDefault="0029582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6083300</wp:posOffset>
              </wp:positionH>
              <wp:positionV relativeFrom="paragraph">
                <wp:posOffset>9969500</wp:posOffset>
              </wp:positionV>
              <wp:extent cx="131445" cy="1162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EF" w:rsidRDefault="00295829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hidden="0" allowOverlap="1">
              <wp:simplePos x="0" y="0"/>
              <wp:positionH relativeFrom="column">
                <wp:posOffset>5905500</wp:posOffset>
              </wp:positionH>
              <wp:positionV relativeFrom="paragraph">
                <wp:posOffset>9994900</wp:posOffset>
              </wp:positionV>
              <wp:extent cx="73660" cy="11620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6660"/>
                        <a:ext cx="64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34EF" w:rsidRDefault="00295829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5905500</wp:posOffset>
              </wp:positionH>
              <wp:positionV relativeFrom="paragraph">
                <wp:posOffset>9994900</wp:posOffset>
              </wp:positionV>
              <wp:extent cx="73660" cy="116205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29" w:rsidRDefault="00295829">
      <w:r>
        <w:separator/>
      </w:r>
    </w:p>
  </w:footnote>
  <w:footnote w:type="continuationSeparator" w:id="0">
    <w:p w:rsidR="00295829" w:rsidRDefault="0029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761"/>
    <w:multiLevelType w:val="multilevel"/>
    <w:tmpl w:val="F2D478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024BFD"/>
    <w:multiLevelType w:val="multilevel"/>
    <w:tmpl w:val="E2D80E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3B80C36"/>
    <w:multiLevelType w:val="multilevel"/>
    <w:tmpl w:val="605E6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3C396D"/>
    <w:multiLevelType w:val="multilevel"/>
    <w:tmpl w:val="B372A4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C542D1"/>
    <w:multiLevelType w:val="multilevel"/>
    <w:tmpl w:val="3214B4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A5311FB"/>
    <w:multiLevelType w:val="multilevel"/>
    <w:tmpl w:val="DEA86B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FEB40D2"/>
    <w:multiLevelType w:val="multilevel"/>
    <w:tmpl w:val="FFB458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CA731DE"/>
    <w:multiLevelType w:val="multilevel"/>
    <w:tmpl w:val="806C32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8027356"/>
    <w:multiLevelType w:val="multilevel"/>
    <w:tmpl w:val="D7988E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AE026B8"/>
    <w:multiLevelType w:val="multilevel"/>
    <w:tmpl w:val="2AECF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EF"/>
    <w:rsid w:val="00295829"/>
    <w:rsid w:val="004A34EF"/>
    <w:rsid w:val="009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72B3"/>
  <w15:docId w15:val="{175B4DB8-6238-4006-AF7E-28418156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2120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2021-10-11T07:17:00Z</dcterms:created>
  <dcterms:modified xsi:type="dcterms:W3CDTF">2021-10-11T07:17:00Z</dcterms:modified>
</cp:coreProperties>
</file>