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after="4800" w:line="257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автономное учреждение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Калининградской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профессиональная образовательная организация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«КОЛЛЕДЖ ПРЕДПРИНИМАТЕЛЬСТВА»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657225" cy="70485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258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19D9" w:rsidRDefault="006E24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ПРОГРАММА УЧЕБНОЙ ДИСЦИПЛИНЫ</w:t>
      </w:r>
    </w:p>
    <w:p w:rsidR="000419D9" w:rsidRDefault="006E24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5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Дискретная математика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E15329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br w:type="page"/>
      </w:r>
    </w:p>
    <w:p w:rsidR="000419D9" w:rsidRDefault="006E24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- ФГОС СПО) по специальности </w:t>
      </w:r>
    </w:p>
    <w:p w:rsidR="000419D9" w:rsidRDefault="006E24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09.02.06 Сетевое и системное администрирование</w:t>
      </w:r>
    </w:p>
    <w:p w:rsidR="000419D9" w:rsidRDefault="000419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9D9" w:rsidRDefault="000419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9D9" w:rsidRDefault="006E24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0419D9" w:rsidRDefault="0004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9D9" w:rsidRDefault="0004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9D9" w:rsidRDefault="006E2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:rsidR="000419D9" w:rsidRDefault="006E2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Осипова Г.В. - ГАУ КО «Колледж предпринимательства», преподаватель</w:t>
      </w:r>
    </w:p>
    <w:p w:rsidR="000419D9" w:rsidRDefault="0004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9D9" w:rsidRDefault="0004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9D9" w:rsidRDefault="0004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9D9" w:rsidRDefault="006E249A" w:rsidP="00E15329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419D9">
          <w:footerReference w:type="default" r:id="rId8"/>
          <w:footerReference w:type="first" r:id="rId9"/>
          <w:pgSz w:w="11900" w:h="16840"/>
          <w:pgMar w:top="1249" w:right="724" w:bottom="1663" w:left="1510" w:header="0" w:footer="3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рассмотрена на заседании </w:t>
      </w:r>
      <w:r w:rsidR="00E15329" w:rsidRPr="00E15329">
        <w:rPr>
          <w:rFonts w:ascii="Times New Roman" w:eastAsia="Times New Roman" w:hAnsi="Times New Roman" w:cs="Times New Roman"/>
          <w:sz w:val="28"/>
          <w:szCs w:val="28"/>
        </w:rPr>
        <w:t>отделения общеобразовательных дисциплин. Протокол № 1 от 31.08.2020 г.</w:t>
      </w:r>
      <w:bookmarkStart w:id="3" w:name="_GoBack"/>
      <w:bookmarkEnd w:id="3"/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ОДЕРЖАНИЕ</w:t>
      </w:r>
    </w:p>
    <w:p w:rsidR="000419D9" w:rsidRDefault="000419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5"/>
        <w:tblW w:w="93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7"/>
        <w:gridCol w:w="1431"/>
      </w:tblGrid>
      <w:tr w:rsidR="000419D9">
        <w:tc>
          <w:tcPr>
            <w:tcW w:w="846" w:type="dxa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7" w:type="dxa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стр.</w:t>
            </w:r>
          </w:p>
        </w:tc>
      </w:tr>
      <w:tr w:rsidR="000419D9">
        <w:tc>
          <w:tcPr>
            <w:tcW w:w="846" w:type="dxa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7087" w:type="dxa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ПАСПОРТ РАБОЧЕЙ ПРОГРАММЫ УЧЕБНОЙ ДИСЦИПЛИНЫ</w:t>
            </w:r>
          </w:p>
        </w:tc>
        <w:tc>
          <w:tcPr>
            <w:tcW w:w="1431" w:type="dxa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419D9">
        <w:tc>
          <w:tcPr>
            <w:tcW w:w="846" w:type="dxa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7087" w:type="dxa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СТРУКТУРА И СОДЕРЖАНИЕ УЧЕБНОЙ ДИСЦИПЛИНЫ</w:t>
            </w:r>
          </w:p>
        </w:tc>
        <w:tc>
          <w:tcPr>
            <w:tcW w:w="1431" w:type="dxa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419D9">
        <w:tc>
          <w:tcPr>
            <w:tcW w:w="846" w:type="dxa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7087" w:type="dxa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УСЛОВИЯ РЕАЛИЗАЦИИ РАБОЧЕЙ ПРОГРАММЫ УЧЕБНОЙ ДИСЦИПЛИНЫ</w:t>
            </w:r>
          </w:p>
        </w:tc>
        <w:tc>
          <w:tcPr>
            <w:tcW w:w="1431" w:type="dxa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0419D9">
        <w:tc>
          <w:tcPr>
            <w:tcW w:w="846" w:type="dxa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7087" w:type="dxa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КОНТРОЛЬ И ОЦЕНКА РЕЗУЛЬТАТОВ ОСВОЕНИЯ УЧЕБНОЙ ДИСЦИПЛИНЫ</w:t>
            </w:r>
          </w:p>
        </w:tc>
        <w:tc>
          <w:tcPr>
            <w:tcW w:w="1431" w:type="dxa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</w:tbl>
    <w:p w:rsidR="000419D9" w:rsidRDefault="000419D9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300" w:line="254" w:lineRule="auto"/>
        <w:ind w:left="840"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0419D9">
          <w:pgSz w:w="11900" w:h="16840"/>
          <w:pgMar w:top="1418" w:right="692" w:bottom="4173" w:left="1542" w:header="0" w:footer="6" w:gutter="0"/>
          <w:cols w:space="720"/>
        </w:sectPr>
      </w:pP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ПАСПОРТ РАБОЧЕЙ ПРОГРАММЫ УЧЕБНОЙ ДИСЦИПЛИНЫ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after="3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Дискретная математика</w:t>
      </w:r>
    </w:p>
    <w:p w:rsidR="000419D9" w:rsidRDefault="006E24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jc w:val="both"/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Область применения программы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технического профиля.</w:t>
      </w:r>
    </w:p>
    <w:p w:rsidR="000419D9" w:rsidRDefault="006E24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74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" w:name="3dy6vkm" w:colFirst="0" w:colLast="0"/>
      <w:bookmarkStart w:id="6" w:name="2et92p0" w:colFirst="0" w:colLast="0"/>
      <w:bookmarkStart w:id="7" w:name="tyjcwt" w:colFirst="0" w:colLast="0"/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1.2 Место дисциплины в структуре основной профессиональной образовательной программы: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after="460" w:line="37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Дисциплина математического и общего естественнонаучного цикла</w:t>
      </w:r>
    </w:p>
    <w:p w:rsidR="000419D9" w:rsidRDefault="006E24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74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8" w:name="2s8eyo1" w:colFirst="0" w:colLast="0"/>
      <w:bookmarkStart w:id="9" w:name="4d34og8" w:colFirst="0" w:colLast="0"/>
      <w:bookmarkStart w:id="10" w:name="1t3h5sf" w:colFirst="0" w:colLast="0"/>
      <w:bookmarkEnd w:id="8"/>
      <w:bookmarkEnd w:id="9"/>
      <w:bookmarkEnd w:id="1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1.3. Цели и задачи дисциплины - требования к результатам освоения дисциплины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освоения обязательной части дисциплины обучающийся должен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уметь: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after="320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формулировать задачи логического характера и применять средства математической логики для их решения;</w:t>
      </w:r>
    </w:p>
    <w:p w:rsidR="000419D9" w:rsidRDefault="006E249A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" w:name="26in1rg" w:colFirst="0" w:colLast="0"/>
      <w:bookmarkStart w:id="12" w:name="17dp8vu" w:colFirst="0" w:colLast="0"/>
      <w:bookmarkStart w:id="13" w:name="3rdcrjn" w:colFirst="0" w:colLast="0"/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знать: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-основные принципы математической логики, теории множеств и теории алгоритмов;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-формулы алгебры высказываний;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-методы минимизации алгебраических преобразований;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after="320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-основы языка и алгебры предикатов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дисциплины должно быть ориентировано на подготовку обучающихся по базовой подготовке к освоению профессиональных модулей ОПОП по специальности Компьютерные сет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 овладению профессиональными компетенциями (ПК):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ПК 1.1. Выполнять разработку спецификаций отдельных компонент.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ПК 1.4. Принимать участие в прием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left="540"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ПК 2.3. Обеспечивать сбор данных для анализа использования и функционирования программно-технических средств компьютерных сетей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ПК 3.5. Организовывать инвентаризацию технических средств сетевой инфраструктуры, осуществлять контроль поступившего из ремонта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оборудования.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освоения дисциплины у обучающихся по базовой подготовке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формируются общие компетенции (ОК):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2. Организовывать собстве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и личностного развития.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after="920" w:line="254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9. Ориентироваться в условиях частой смены технологий в профессиональной деятельности.</w:t>
      </w:r>
    </w:p>
    <w:p w:rsidR="000419D9" w:rsidRDefault="006E24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20"/>
        <w:ind w:firstLine="5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4" w:name="1ksv4uv" w:colFirst="0" w:colLast="0"/>
      <w:bookmarkStart w:id="15" w:name="35nkun2" w:colFirst="0" w:colLast="0"/>
      <w:bookmarkStart w:id="16" w:name="lnxbz9" w:colFirst="0" w:colLast="0"/>
      <w:bookmarkEnd w:id="14"/>
      <w:bookmarkEnd w:id="15"/>
      <w:bookmarkEnd w:id="1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1.4 Количество часов на освоение программы дисциплины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Максимальная учебная нагрузка обучающегося 74 часа, в том числе: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left="1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обязательной аудиторной учебной нагрузки обучаю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щегося 52 часа;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ind w:left="1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0419D9">
          <w:pgSz w:w="11900" w:h="16840"/>
          <w:pgMar w:top="1314" w:right="727" w:bottom="1814" w:left="1496" w:header="0" w:footer="3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самостоятельной работы обучающегося 16 час</w:t>
      </w:r>
    </w:p>
    <w:p w:rsidR="000419D9" w:rsidRDefault="006E24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after="300"/>
        <w:jc w:val="center"/>
      </w:pPr>
      <w:bookmarkStart w:id="17" w:name="44sinio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СТРУКТУРА И СОДЕРЖАНИЕ УЧЕБНОЙ ДИСЦИПЛИНЫ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2.1. Объем учебной дисциплины и виды учебной работы</w:t>
      </w:r>
    </w:p>
    <w:tbl>
      <w:tblPr>
        <w:tblStyle w:val="a6"/>
        <w:tblW w:w="94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363"/>
        <w:gridCol w:w="2126"/>
      </w:tblGrid>
      <w:tr w:rsidR="000419D9">
        <w:trPr>
          <w:trHeight w:val="331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Объем часов</w:t>
            </w:r>
          </w:p>
        </w:tc>
      </w:tr>
      <w:tr w:rsidR="000419D9">
        <w:trPr>
          <w:trHeight w:val="326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74</w:t>
            </w:r>
          </w:p>
        </w:tc>
      </w:tr>
      <w:tr w:rsidR="000419D9">
        <w:trPr>
          <w:trHeight w:val="322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52</w:t>
            </w:r>
          </w:p>
        </w:tc>
      </w:tr>
      <w:tr w:rsidR="000419D9">
        <w:trPr>
          <w:trHeight w:val="322"/>
          <w:jc w:val="center"/>
        </w:trPr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0419D9">
        <w:trPr>
          <w:trHeight w:val="322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теоретическое обучение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0419D9">
        <w:trPr>
          <w:trHeight w:val="322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0419D9">
        <w:trPr>
          <w:trHeight w:val="322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консультации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419D9">
        <w:trPr>
          <w:trHeight w:val="322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Самостоятельная работа обучающего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</w:tr>
      <w:tr w:rsidR="000419D9">
        <w:trPr>
          <w:trHeight w:val="322"/>
          <w:jc w:val="center"/>
        </w:trPr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0419D9">
        <w:trPr>
          <w:trHeight w:val="736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вариативных задач и упражнений</w:t>
            </w:r>
          </w:p>
          <w:p w:rsidR="000419D9" w:rsidRDefault="006E24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написание рефератов и презентаций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419D9">
        <w:trPr>
          <w:trHeight w:val="341"/>
          <w:jc w:val="center"/>
        </w:trPr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экзамена</w:t>
            </w:r>
          </w:p>
        </w:tc>
      </w:tr>
    </w:tbl>
    <w:p w:rsidR="000419D9" w:rsidRDefault="000419D9">
      <w:pPr>
        <w:sectPr w:rsidR="000419D9">
          <w:pgSz w:w="11900" w:h="16840"/>
          <w:pgMar w:top="1407" w:right="895" w:bottom="1752" w:left="1497" w:header="0" w:footer="3" w:gutter="0"/>
          <w:cols w:space="720"/>
        </w:sectPr>
      </w:pPr>
    </w:p>
    <w:p w:rsidR="000419D9" w:rsidRDefault="006E249A">
      <w:pPr>
        <w:keepNext/>
        <w:keepLines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  <w:spacing w:after="220"/>
      </w:pPr>
      <w:bookmarkStart w:id="18" w:name="2jxsxqh" w:colFirst="0" w:colLast="0"/>
      <w:bookmarkStart w:id="19" w:name="z337ya" w:colFirst="0" w:colLast="0"/>
      <w:bookmarkStart w:id="20" w:name="1y810tw" w:colFirst="0" w:colLast="0"/>
      <w:bookmarkStart w:id="21" w:name="3j2qqm3" w:colFirst="0" w:colLast="0"/>
      <w:bookmarkEnd w:id="18"/>
      <w:bookmarkEnd w:id="19"/>
      <w:bookmarkEnd w:id="20"/>
      <w:bookmarkEnd w:id="2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Тематический план и содержание учебной дисциплины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0</wp:posOffset>
                </wp:positionV>
                <wp:extent cx="2652395" cy="213995"/>
                <wp:effectExtent l="0" t="0" r="0" b="0"/>
                <wp:wrapSquare wrapText="left" distT="0" distB="0" distL="114300" distR="11430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4565" y="3677765"/>
                          <a:ext cx="26428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19D9" w:rsidRDefault="006E249A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</w:rPr>
                              <w:t>Дискретная математика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0</wp:posOffset>
                </wp:positionV>
                <wp:extent cx="2652395" cy="213995"/>
                <wp:effectExtent b="0" l="0" r="0" t="0"/>
                <wp:wrapSquare wrapText="left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395" cy="21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7"/>
        <w:tblW w:w="1487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42"/>
        <w:gridCol w:w="576"/>
        <w:gridCol w:w="8383"/>
        <w:gridCol w:w="1701"/>
        <w:gridCol w:w="1276"/>
      </w:tblGrid>
      <w:tr w:rsidR="000419D9">
        <w:trPr>
          <w:trHeight w:val="72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освоения</w:t>
            </w:r>
          </w:p>
        </w:tc>
      </w:tr>
      <w:tr w:rsidR="000419D9">
        <w:trPr>
          <w:trHeight w:val="403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0419D9">
        <w:trPr>
          <w:trHeight w:val="288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Введение.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Идеи и методы математической логики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419D9">
        <w:trPr>
          <w:trHeight w:val="562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1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Формулы логики</w:t>
            </w: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288"/>
          <w:jc w:val="center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1.1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Логические операции.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Формулы логики.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Таблицы истинности</w:t>
            </w: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9D9">
        <w:trPr>
          <w:trHeight w:val="374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высказывания. Основные логические операции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19D9">
        <w:trPr>
          <w:trHeight w:val="288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Формулы логики. Таблицы истинности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19D9">
        <w:trPr>
          <w:trHeight w:val="288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288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анализ высказываний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9D9">
        <w:trPr>
          <w:trHeight w:val="283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логические операции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9D9">
        <w:trPr>
          <w:trHeight w:val="288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Формулы логики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9D9">
        <w:trPr>
          <w:trHeight w:val="835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и анализ литературы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вариативных задач и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9D9">
        <w:trPr>
          <w:trHeight w:val="283"/>
          <w:jc w:val="center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1.2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Законы алгебры логики</w:t>
            </w: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9D9">
        <w:trPr>
          <w:trHeight w:val="283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Законы логики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19D9">
        <w:trPr>
          <w:trHeight w:val="293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Упрощение формул логики с помощью равносильных преобразований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19D9">
        <w:trPr>
          <w:trHeight w:val="898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Упрощение формул логики с помощью равносильных преобразований.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таблиц истинности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566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и анализ литературы. Решение вариативных задач и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9D9">
        <w:trPr>
          <w:trHeight w:val="562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2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Булевы функции</w:t>
            </w: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9D9">
        <w:trPr>
          <w:trHeight w:val="283"/>
          <w:jc w:val="center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2.1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функции алгебры логики.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функции в совершенных нормальных формах</w:t>
            </w: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9D9">
        <w:trPr>
          <w:trHeight w:val="307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функции алгебры логики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19D9">
        <w:trPr>
          <w:trHeight w:val="293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функции в совершенных нормальных формах (ДНФ, КНФ)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419D9">
        <w:trPr>
          <w:trHeight w:val="864"/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занятия: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булевой функции в виде совершенной ДНФ.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булевой функции в виде совершенной КНФ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</w:tbl>
    <w:p w:rsidR="000419D9" w:rsidRDefault="006E249A">
      <w:pPr>
        <w:spacing w:line="14" w:lineRule="auto"/>
      </w:pPr>
      <w:r>
        <w:br w:type="page"/>
      </w:r>
    </w:p>
    <w:tbl>
      <w:tblPr>
        <w:tblStyle w:val="a8"/>
        <w:tblW w:w="1566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52"/>
        <w:gridCol w:w="566"/>
        <w:gridCol w:w="8922"/>
        <w:gridCol w:w="1690"/>
        <w:gridCol w:w="1531"/>
      </w:tblGrid>
      <w:tr w:rsidR="000419D9">
        <w:trPr>
          <w:trHeight w:val="624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вариативных задач и упражнений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288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2.2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283"/>
          <w:jc w:val="center"/>
        </w:trPr>
        <w:tc>
          <w:tcPr>
            <w:tcW w:w="295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Операция двоичного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Операция двоичного сложения. Многочлен Жегалкина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19D9">
        <w:trPr>
          <w:trHeight w:val="557"/>
          <w:jc w:val="center"/>
        </w:trPr>
        <w:tc>
          <w:tcPr>
            <w:tcW w:w="295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сложения. Многочлен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Жегалкина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Операции двоичного сложения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917"/>
          <w:jc w:val="center"/>
        </w:trPr>
        <w:tc>
          <w:tcPr>
            <w:tcW w:w="2952" w:type="dxa"/>
            <w:tcBorders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обучающихся: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и анализ литературы Написание рефератов.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вариативных задач и упражнений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0419D9">
        <w:trPr>
          <w:trHeight w:val="283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2.3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293"/>
          <w:jc w:val="center"/>
        </w:trPr>
        <w:tc>
          <w:tcPr>
            <w:tcW w:w="295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классы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классы функций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19D9">
        <w:trPr>
          <w:trHeight w:val="283"/>
          <w:jc w:val="center"/>
        </w:trPr>
        <w:tc>
          <w:tcPr>
            <w:tcW w:w="295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функций. Полнота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Полнота множества функций. Теорема Поста</w:t>
            </w:r>
          </w:p>
        </w:tc>
        <w:tc>
          <w:tcPr>
            <w:tcW w:w="1690" w:type="dxa"/>
            <w:tcBorders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19D9">
        <w:trPr>
          <w:trHeight w:val="898"/>
          <w:jc w:val="center"/>
        </w:trPr>
        <w:tc>
          <w:tcPr>
            <w:tcW w:w="2952" w:type="dxa"/>
            <w:tcBorders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множества функций.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Теорема Поста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занятия: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булевой функции на принадлежность к классам ТО, Т1 ,S, L, М;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множества булевых функций на полноту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893"/>
          <w:jc w:val="center"/>
        </w:trPr>
        <w:tc>
          <w:tcPr>
            <w:tcW w:w="2952" w:type="dxa"/>
            <w:tcBorders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 Чтение и анализ литературы.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вариативных задач и упражнений.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562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3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теории множеств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8923" w:type="dxa"/>
            <w:tcBorders>
              <w:top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278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3.1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288"/>
          <w:jc w:val="center"/>
        </w:trPr>
        <w:tc>
          <w:tcPr>
            <w:tcW w:w="295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теории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теории множеств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19D9">
        <w:trPr>
          <w:trHeight w:val="562"/>
          <w:jc w:val="center"/>
        </w:trPr>
        <w:tc>
          <w:tcPr>
            <w:tcW w:w="2952" w:type="dxa"/>
            <w:tcBorders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множеств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занятия: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множествами.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566"/>
          <w:jc w:val="center"/>
        </w:trPr>
        <w:tc>
          <w:tcPr>
            <w:tcW w:w="2952" w:type="dxa"/>
            <w:tcBorders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и анализ литературы. Составление презентации.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283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3.2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566"/>
          <w:jc w:val="center"/>
        </w:trPr>
        <w:tc>
          <w:tcPr>
            <w:tcW w:w="295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Теоретикомножественные операции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Теоретико-множественные диаграммы. Операции над множествами и их свойства. Мощность множества. Декартово произведение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19D9">
        <w:trPr>
          <w:trHeight w:val="1762"/>
          <w:jc w:val="center"/>
        </w:trPr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их связь с логическими операциями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занятия: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задач на выполнение теоретико-множественных операций и на подсчет количества элементов с использованием формулы количества элементов в объединении нескольких конечных множеств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</w:tbl>
    <w:p w:rsidR="000419D9" w:rsidRDefault="006E249A">
      <w:pPr>
        <w:spacing w:line="14" w:lineRule="auto"/>
      </w:pPr>
      <w:r>
        <w:lastRenderedPageBreak/>
        <w:br w:type="page"/>
      </w:r>
    </w:p>
    <w:tbl>
      <w:tblPr>
        <w:tblStyle w:val="a9"/>
        <w:tblW w:w="1568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66"/>
        <w:gridCol w:w="562"/>
        <w:gridCol w:w="8913"/>
        <w:gridCol w:w="15"/>
        <w:gridCol w:w="1675"/>
        <w:gridCol w:w="10"/>
        <w:gridCol w:w="1512"/>
        <w:gridCol w:w="34"/>
      </w:tblGrid>
      <w:tr w:rsidR="000419D9">
        <w:trPr>
          <w:trHeight w:val="874"/>
          <w:jc w:val="center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вариативных задач и упражнений.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и анализ литературы. Составление презентации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840"/>
          <w:jc w:val="center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4 Предикаты. Бинарные отношения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283"/>
          <w:jc w:val="center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4.1</w:t>
            </w:r>
          </w:p>
        </w:tc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9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9D9">
        <w:trPr>
          <w:trHeight w:val="288"/>
          <w:jc w:val="center"/>
        </w:trPr>
        <w:tc>
          <w:tcPr>
            <w:tcW w:w="296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Предикаты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Логика предикатов. Логические операции над кванторами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19D9">
        <w:trPr>
          <w:trHeight w:val="845"/>
          <w:jc w:val="center"/>
        </w:trPr>
        <w:tc>
          <w:tcPr>
            <w:tcW w:w="2966" w:type="dxa"/>
            <w:tcBorders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логического значения для высказываний. Построение отрицаний к предикатам, формализация предложений с помощью логики предикатов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9D9">
        <w:trPr>
          <w:trHeight w:val="581"/>
          <w:jc w:val="center"/>
        </w:trPr>
        <w:tc>
          <w:tcPr>
            <w:tcW w:w="2966" w:type="dxa"/>
            <w:tcBorders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вариативных задач и упражнений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9D9">
        <w:trPr>
          <w:trHeight w:val="394"/>
          <w:jc w:val="center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4.2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Бинарные отношения и их</w:t>
            </w:r>
          </w:p>
        </w:tc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trHeight w:val="288"/>
          <w:jc w:val="center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бинарного отношения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19D9">
        <w:trPr>
          <w:trHeight w:val="830"/>
          <w:jc w:val="center"/>
        </w:trPr>
        <w:tc>
          <w:tcPr>
            <w:tcW w:w="2966" w:type="dxa"/>
            <w:tcBorders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ВИДЫ</w:t>
            </w:r>
          </w:p>
        </w:tc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Бинарные отношения. Рефлективность, симметричность, транзитивность бинарного отношения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419D9" w:rsidRDefault="0004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19D9">
        <w:trPr>
          <w:trHeight w:val="835"/>
          <w:jc w:val="center"/>
        </w:trPr>
        <w:tc>
          <w:tcPr>
            <w:tcW w:w="2966" w:type="dxa"/>
            <w:tcBorders>
              <w:lef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вариативных задач и упражнений. Чтение и анализ литературы Написание рефератов.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gridAfter w:val="1"/>
          <w:wAfter w:w="34" w:type="dxa"/>
          <w:trHeight w:val="306"/>
          <w:jc w:val="center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0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Консультации: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gridAfter w:val="1"/>
          <w:wAfter w:w="34" w:type="dxa"/>
          <w:trHeight w:val="423"/>
          <w:jc w:val="center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0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Экзамен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  <w:tr w:rsidR="000419D9">
        <w:trPr>
          <w:gridAfter w:val="1"/>
          <w:wAfter w:w="34" w:type="dxa"/>
          <w:trHeight w:val="414"/>
          <w:jc w:val="center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0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9D9" w:rsidRDefault="000419D9">
            <w:pPr>
              <w:rPr>
                <w:sz w:val="10"/>
                <w:szCs w:val="10"/>
              </w:rPr>
            </w:pPr>
          </w:p>
        </w:tc>
      </w:tr>
    </w:tbl>
    <w:p w:rsidR="000419D9" w:rsidRDefault="000419D9">
      <w:pPr>
        <w:sectPr w:rsidR="000419D9">
          <w:footerReference w:type="default" r:id="rId11"/>
          <w:pgSz w:w="16840" w:h="11900" w:orient="landscape"/>
          <w:pgMar w:top="697" w:right="680" w:bottom="816" w:left="851" w:header="272" w:footer="6" w:gutter="0"/>
          <w:cols w:space="720"/>
        </w:sectPr>
      </w:pPr>
    </w:p>
    <w:p w:rsidR="000419D9" w:rsidRDefault="006E24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264" w:lineRule="auto"/>
        <w:ind w:left="280"/>
      </w:pPr>
      <w:bookmarkStart w:id="22" w:name="4i7ojhp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УСЛОВИЯ РЕАЛИЗАЦИИ РАБОЧЕЙ ПРОГРАММЫ УЧЕБНОЙ ДИСЦИПЛИНЫ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264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Дискретная математика</w:t>
      </w:r>
    </w:p>
    <w:p w:rsidR="000419D9" w:rsidRDefault="000419D9">
      <w:p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264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19D9" w:rsidRDefault="006E24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 w:line="264" w:lineRule="auto"/>
        <w:ind w:left="280" w:firstLine="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3" w:name="2xcytpi" w:colFirst="0" w:colLast="0"/>
      <w:bookmarkStart w:id="24" w:name="1ci93xb" w:colFirst="0" w:colLast="0"/>
      <w:bookmarkStart w:id="25" w:name="3whwml4" w:colFirst="0" w:colLast="0"/>
      <w:bookmarkEnd w:id="23"/>
      <w:bookmarkEnd w:id="24"/>
      <w:bookmarkEnd w:id="2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3.1. Требования к минимальному материально-техническому обеспечению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after="300" w:line="261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рабочей программы учебной дисциплины требует наличия учебного кабинета математических дисциплин.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Оборудование учебного кабинета:</w:t>
      </w:r>
    </w:p>
    <w:p w:rsidR="000419D9" w:rsidRDefault="006E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line="264" w:lineRule="auto"/>
        <w:ind w:left="280"/>
      </w:pPr>
      <w:bookmarkStart w:id="26" w:name="2bn6wsx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посадочные места;</w:t>
      </w:r>
    </w:p>
    <w:p w:rsidR="000419D9" w:rsidRDefault="006E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line="264" w:lineRule="auto"/>
        <w:ind w:left="280"/>
      </w:pPr>
      <w:bookmarkStart w:id="27" w:name="qsh70q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рабочее место преподавателя;</w:t>
      </w:r>
    </w:p>
    <w:p w:rsidR="000419D9" w:rsidRDefault="006E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after="300" w:line="264" w:lineRule="auto"/>
        <w:ind w:left="280"/>
      </w:pPr>
      <w:bookmarkStart w:id="28" w:name="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учебно-наглядные пособия по дисциплине «Математическая логика»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Технические средства обучения:</w:t>
      </w:r>
    </w:p>
    <w:p w:rsidR="000419D9" w:rsidRDefault="006E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line="264" w:lineRule="auto"/>
        <w:ind w:left="280"/>
      </w:pPr>
      <w:bookmarkStart w:id="29" w:name="1pxezwc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компьютер;</w:t>
      </w:r>
    </w:p>
    <w:p w:rsidR="000419D9" w:rsidRDefault="006E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after="960" w:line="264" w:lineRule="auto"/>
        <w:ind w:left="280"/>
      </w:pPr>
      <w:bookmarkStart w:id="30" w:name="49x2ik5" w:colFirst="0" w:colLast="0"/>
      <w:bookmarkEnd w:id="3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мультимедийный проектор</w:t>
      </w:r>
    </w:p>
    <w:p w:rsidR="000419D9" w:rsidRDefault="006E24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59" w:lineRule="auto"/>
        <w:ind w:left="280"/>
      </w:pPr>
      <w:bookmarkStart w:id="31" w:name="2p2csry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Информационное обеспечение обучения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after="300" w:line="259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источники:</w:t>
      </w:r>
    </w:p>
    <w:p w:rsidR="000419D9" w:rsidRDefault="006E24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</w:tabs>
        <w:spacing w:line="259" w:lineRule="auto"/>
        <w:ind w:left="280"/>
      </w:pPr>
      <w:bookmarkStart w:id="32" w:name="147n2zr" w:colFirst="0" w:colLast="0"/>
      <w:bookmarkEnd w:id="3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Спирина М.С., Спирин П.А. Дискретная математика М.,2018</w:t>
      </w:r>
    </w:p>
    <w:p w:rsidR="000419D9" w:rsidRDefault="006E24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after="40" w:line="259" w:lineRule="auto"/>
        <w:ind w:left="280"/>
      </w:pPr>
      <w:bookmarkStart w:id="33" w:name="3o7alnk" w:colFirst="0" w:colLast="0"/>
      <w:bookmarkEnd w:id="3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Игошин В.И. Математическая логика и теория алгоритмов.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 Издательский центр «Академия», 2008.</w:t>
      </w:r>
    </w:p>
    <w:p w:rsidR="000419D9" w:rsidRDefault="006E24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line="259" w:lineRule="auto"/>
        <w:ind w:left="280"/>
      </w:pPr>
      <w:bookmarkStart w:id="34" w:name="23ckvvd" w:colFirst="0" w:colLast="0"/>
      <w:bookmarkEnd w:id="3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Москинова Г.И. Дискретная математика М. «Логос», 2008</w:t>
      </w:r>
    </w:p>
    <w:p w:rsidR="000419D9" w:rsidRDefault="006E24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2"/>
        </w:tabs>
        <w:spacing w:after="300" w:line="259" w:lineRule="auto"/>
        <w:ind w:left="280"/>
      </w:pPr>
      <w:bookmarkStart w:id="35" w:name="ihv636" w:colFirst="0" w:colLast="0"/>
      <w:bookmarkEnd w:id="35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Судоплатов С.В., Овчинникова Е.В. Дискретная математика Инфра-М- НГТУ, 2009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Дополнительные источники</w:t>
      </w:r>
    </w:p>
    <w:p w:rsidR="000419D9" w:rsidRDefault="006E24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9"/>
        </w:tabs>
        <w:spacing w:line="257" w:lineRule="auto"/>
        <w:ind w:firstLine="380"/>
      </w:pPr>
      <w:bookmarkStart w:id="36" w:name="32hioqz" w:colFirst="0" w:colLast="0"/>
      <w:bookmarkEnd w:id="36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Канцедал С.А. Дискретная математика М. ,2007</w:t>
      </w:r>
    </w:p>
    <w:p w:rsidR="000419D9" w:rsidRDefault="006E24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57" w:lineRule="auto"/>
        <w:ind w:left="280" w:firstLine="120"/>
        <w:jc w:val="both"/>
      </w:pPr>
      <w:bookmarkStart w:id="37" w:name="1hmsyys" w:colFirst="0" w:colLast="0"/>
      <w:bookmarkEnd w:id="3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Гаврилов Г.П., Сапоженко А.А. Задачи и упражнения по курсу дискретной математики М, Наука, 2008</w:t>
      </w:r>
    </w:p>
    <w:p w:rsidR="000419D9" w:rsidRDefault="006E24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line="257" w:lineRule="auto"/>
        <w:ind w:firstLine="380"/>
      </w:pPr>
      <w:bookmarkStart w:id="38" w:name="41mghml" w:colFirst="0" w:colLast="0"/>
      <w:bookmarkEnd w:id="3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Иванов Б.Н. Дискретная математика М., 2007</w:t>
      </w:r>
    </w:p>
    <w:p w:rsidR="000419D9" w:rsidRDefault="006E24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57" w:lineRule="auto"/>
        <w:ind w:left="280" w:firstLine="120"/>
        <w:jc w:val="both"/>
      </w:pPr>
      <w:bookmarkStart w:id="39" w:name="2grqrue" w:colFirst="0" w:colLast="0"/>
      <w:bookmarkEnd w:id="3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Галушкина. Ю.И., Марьямов А.Н. Конспект лекций по дискретной математике М.,2007</w:t>
      </w:r>
    </w:p>
    <w:p w:rsidR="000419D9" w:rsidRDefault="006E24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after="300" w:line="257" w:lineRule="auto"/>
        <w:ind w:firstLine="380"/>
      </w:pPr>
      <w:bookmarkStart w:id="40" w:name="vx1227" w:colFirst="0" w:colLast="0"/>
      <w:bookmarkEnd w:id="4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Кочетков П.А. Введение в дискретную математику М., 2007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 ресурсы:</w:t>
      </w: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after="300" w:line="259" w:lineRule="auto"/>
        <w:ind w:left="280"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ИНТУИТ. Национальный открытый университет. Проект Издательства «Открытые Системы». [Электронный ресурс]- режим доступа: </w:t>
      </w:r>
      <w:hyperlink r:id="rId12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http://www.intuit.ru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(2003-2011)</w:t>
      </w:r>
      <w:r>
        <w:br w:type="page"/>
      </w:r>
    </w:p>
    <w:p w:rsidR="000419D9" w:rsidRDefault="006E249A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line="259" w:lineRule="auto"/>
      </w:pPr>
      <w:bookmarkStart w:id="41" w:name="3fwokq0" w:colFirst="0" w:colLast="0"/>
      <w:bookmarkStart w:id="42" w:name="1v1yuxt" w:colFirst="0" w:colLast="0"/>
      <w:bookmarkStart w:id="43" w:name="2u6wntf" w:colFirst="0" w:colLast="0"/>
      <w:bookmarkStart w:id="44" w:name="4f1mdlm" w:colFirst="0" w:colLast="0"/>
      <w:bookmarkEnd w:id="41"/>
      <w:bookmarkEnd w:id="42"/>
      <w:bookmarkEnd w:id="43"/>
      <w:bookmarkEnd w:id="4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КОНТРОЛЬ И ОЦЕНКА РЕЗУЛЬТАТОВ ОСВОЕНИЯ УЧЕБНОЙ ДИСЦИПЛИНЫ</w:t>
      </w:r>
    </w:p>
    <w:p w:rsidR="000419D9" w:rsidRDefault="006E249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Дискретная математика</w:t>
      </w:r>
    </w:p>
    <w:p w:rsidR="000419D9" w:rsidRDefault="000419D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19D9" w:rsidRDefault="006E249A">
      <w:pPr>
        <w:pBdr>
          <w:top w:val="nil"/>
          <w:left w:val="nil"/>
          <w:bottom w:val="nil"/>
          <w:right w:val="nil"/>
          <w:between w:val="nil"/>
        </w:pBdr>
        <w:spacing w:after="220" w:line="259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 во время дифференцированного зачета.</w:t>
      </w:r>
    </w:p>
    <w:tbl>
      <w:tblPr>
        <w:tblStyle w:val="aa"/>
        <w:tblW w:w="999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53"/>
        <w:gridCol w:w="5141"/>
      </w:tblGrid>
      <w:tr w:rsidR="000419D9">
        <w:trPr>
          <w:trHeight w:val="586"/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Результаты обучения (освоенные у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мения, усвоенные знания)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0419D9">
        <w:trPr>
          <w:trHeight w:val="350"/>
          <w:jc w:val="center"/>
        </w:trPr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Умения:</w:t>
            </w:r>
          </w:p>
        </w:tc>
      </w:tr>
      <w:tr w:rsidR="000419D9">
        <w:trPr>
          <w:trHeight w:val="1387"/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формулировать задачи логического характера и применять средства математической логики для их решения;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-оценка устного опроса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-экспертная оценка выполнения самостоятельных работ: анализ выполнения работы по подготовке презентаций, рефератов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-оценка результатов тестового контроля</w:t>
            </w:r>
          </w:p>
        </w:tc>
      </w:tr>
      <w:tr w:rsidR="000419D9">
        <w:trPr>
          <w:trHeight w:val="350"/>
          <w:jc w:val="center"/>
        </w:trPr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Знания:</w:t>
            </w:r>
          </w:p>
        </w:tc>
      </w:tr>
      <w:tr w:rsidR="000419D9">
        <w:trPr>
          <w:trHeight w:val="1387"/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-основные принципы математической логики, теории множеств и теории алгоритмов;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-оценка устного опроса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-экспертная оценка выполнения самостоятельных работ: анализ выполнения работы по подготовке презентаций, рефератов -оценка результатов тестового контроля</w:t>
            </w:r>
          </w:p>
        </w:tc>
      </w:tr>
      <w:tr w:rsidR="000419D9">
        <w:trPr>
          <w:trHeight w:val="1387"/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-формулы алгебры высказываний;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-оценка устного опроса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-экспертная оценка выполнения самостоятельных работ: анализ выполнения работы по подготовке презентаций, рефератов -оценка результатов тестового контроля</w:t>
            </w:r>
          </w:p>
        </w:tc>
      </w:tr>
      <w:tr w:rsidR="000419D9">
        <w:trPr>
          <w:trHeight w:val="1114"/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-методы минимизации алгебраических преобразований;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-экспертная оценка выполнения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самостоятельных рабо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-анализ выполнения работы по подготовке презентаций, рефератов</w:t>
            </w:r>
          </w:p>
        </w:tc>
      </w:tr>
      <w:tr w:rsidR="000419D9">
        <w:trPr>
          <w:trHeight w:val="1128"/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-основы языка и алгебры предикатов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-экспертная оценка выполнения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самостоятельных работ</w:t>
            </w:r>
          </w:p>
          <w:p w:rsidR="000419D9" w:rsidRDefault="006E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-анализ выполнения работы по подготовке презентаций, рефератов.</w:t>
            </w:r>
          </w:p>
        </w:tc>
      </w:tr>
    </w:tbl>
    <w:p w:rsidR="000419D9" w:rsidRDefault="000419D9"/>
    <w:sectPr w:rsidR="000419D9">
      <w:footerReference w:type="default" r:id="rId13"/>
      <w:pgSz w:w="11900" w:h="16840"/>
      <w:pgMar w:top="529" w:right="619" w:bottom="1620" w:left="1287" w:header="101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A" w:rsidRDefault="006E249A">
      <w:r>
        <w:separator/>
      </w:r>
    </w:p>
  </w:endnote>
  <w:endnote w:type="continuationSeparator" w:id="0">
    <w:p w:rsidR="006E249A" w:rsidRDefault="006E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D9" w:rsidRDefault="006E249A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6184900</wp:posOffset>
              </wp:positionH>
              <wp:positionV relativeFrom="paragraph">
                <wp:posOffset>9690100</wp:posOffset>
              </wp:positionV>
              <wp:extent cx="70485" cy="11303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28248"/>
                        <a:ext cx="6096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9D9" w:rsidRDefault="006E249A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9690100</wp:posOffset>
              </wp:positionV>
              <wp:extent cx="70485" cy="11303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D9" w:rsidRDefault="000419D9">
    <w:pPr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D9" w:rsidRDefault="006E249A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9080500</wp:posOffset>
              </wp:positionH>
              <wp:positionV relativeFrom="paragraph">
                <wp:posOffset>7086600</wp:posOffset>
              </wp:positionV>
              <wp:extent cx="137795" cy="11303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8248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9D9" w:rsidRDefault="006E249A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9080500</wp:posOffset>
              </wp:positionH>
              <wp:positionV relativeFrom="paragraph">
                <wp:posOffset>7086600</wp:posOffset>
              </wp:positionV>
              <wp:extent cx="137795" cy="11303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D9" w:rsidRDefault="006E249A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6007100</wp:posOffset>
              </wp:positionH>
              <wp:positionV relativeFrom="paragraph">
                <wp:posOffset>10007600</wp:posOffset>
              </wp:positionV>
              <wp:extent cx="134620" cy="11620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3453" y="3726660"/>
                        <a:ext cx="12509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9D9" w:rsidRDefault="006E249A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6007100</wp:posOffset>
              </wp:positionH>
              <wp:positionV relativeFrom="paragraph">
                <wp:posOffset>10007600</wp:posOffset>
              </wp:positionV>
              <wp:extent cx="134620" cy="11620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62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A" w:rsidRDefault="006E249A">
      <w:r>
        <w:separator/>
      </w:r>
    </w:p>
  </w:footnote>
  <w:footnote w:type="continuationSeparator" w:id="0">
    <w:p w:rsidR="006E249A" w:rsidRDefault="006E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3A28"/>
    <w:multiLevelType w:val="multilevel"/>
    <w:tmpl w:val="8D86BEE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C1094E"/>
    <w:multiLevelType w:val="multilevel"/>
    <w:tmpl w:val="3B905C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5527A1"/>
    <w:multiLevelType w:val="multilevel"/>
    <w:tmpl w:val="F5C65F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AA4D49"/>
    <w:multiLevelType w:val="multilevel"/>
    <w:tmpl w:val="7EA86F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84122A"/>
    <w:multiLevelType w:val="multilevel"/>
    <w:tmpl w:val="1B76C7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BE011DC"/>
    <w:multiLevelType w:val="multilevel"/>
    <w:tmpl w:val="D2B0314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7831327"/>
    <w:multiLevelType w:val="multilevel"/>
    <w:tmpl w:val="C3E84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D9"/>
    <w:rsid w:val="000419D9"/>
    <w:rsid w:val="006E249A"/>
    <w:rsid w:val="00E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6E03"/>
  <w15:docId w15:val="{9962D790-F917-48C7-B3B1-ACABB778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tu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1680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2021-10-11T07:12:00Z</dcterms:created>
  <dcterms:modified xsi:type="dcterms:W3CDTF">2021-10-11T07:13:00Z</dcterms:modified>
</cp:coreProperties>
</file>